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37B" w:rsidRPr="00BB637B" w:rsidRDefault="00BB637B" w:rsidP="00BB637B">
      <w:pPr>
        <w:shd w:val="clear" w:color="auto" w:fill="EDED90"/>
        <w:spacing w:before="240" w:after="180" w:line="240" w:lineRule="auto"/>
        <w:jc w:val="center"/>
        <w:outlineLvl w:val="1"/>
        <w:rPr>
          <w:rFonts w:ascii="Arial" w:eastAsia="Times New Roman" w:hAnsi="Arial" w:cs="Arial"/>
          <w:b/>
          <w:bCs/>
          <w:color w:val="222222"/>
          <w:sz w:val="36"/>
          <w:szCs w:val="36"/>
          <w:lang w:eastAsia="ru-RU"/>
        </w:rPr>
      </w:pPr>
      <w:r w:rsidRPr="00BB637B">
        <w:rPr>
          <w:rFonts w:ascii="Arial" w:eastAsia="Times New Roman" w:hAnsi="Arial" w:cs="Arial"/>
          <w:b/>
          <w:bCs/>
          <w:color w:val="222222"/>
          <w:sz w:val="36"/>
          <w:szCs w:val="36"/>
          <w:lang w:eastAsia="ru-RU"/>
        </w:rPr>
        <w:t>Памятка для родителей по профилактике алкогольной зависимости у детей и подростков</w:t>
      </w:r>
    </w:p>
    <w:p w:rsidR="00BB637B" w:rsidRPr="00BB637B" w:rsidRDefault="00BB637B" w:rsidP="00BB637B">
      <w:pPr>
        <w:shd w:val="clear" w:color="auto" w:fill="EDED90"/>
        <w:spacing w:before="240" w:after="180" w:line="240" w:lineRule="auto"/>
        <w:jc w:val="center"/>
        <w:outlineLvl w:val="1"/>
        <w:rPr>
          <w:rFonts w:ascii="Arial" w:eastAsia="Times New Roman" w:hAnsi="Arial" w:cs="Arial"/>
          <w:b/>
          <w:bCs/>
          <w:color w:val="222222"/>
          <w:sz w:val="36"/>
          <w:szCs w:val="36"/>
          <w:lang w:eastAsia="ru-RU"/>
        </w:rPr>
      </w:pPr>
      <w:r w:rsidRPr="00BB637B">
        <w:rPr>
          <w:rFonts w:ascii="Arial" w:eastAsia="Times New Roman" w:hAnsi="Arial" w:cs="Arial"/>
          <w:b/>
          <w:bCs/>
          <w:i/>
          <w:iCs/>
          <w:color w:val="222222"/>
          <w:sz w:val="36"/>
          <w:szCs w:val="36"/>
          <w:lang w:eastAsia="ru-RU"/>
        </w:rPr>
        <w:t>ДЛЯ РОДИТЕЛЕЙ ПО ПРОФИЛАКТИКЕ</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b/>
          <w:bCs/>
          <w:i/>
          <w:iCs/>
          <w:color w:val="202020"/>
          <w:lang w:eastAsia="ru-RU"/>
        </w:rPr>
        <w:t>Алкоголизм у подростков</w:t>
      </w:r>
      <w:r w:rsidRPr="00BB637B">
        <w:rPr>
          <w:rFonts w:ascii="Verdana" w:eastAsia="Times New Roman" w:hAnsi="Verdana" w:cs="Times New Roman"/>
          <w:i/>
          <w:iCs/>
          <w:color w:val="202020"/>
          <w:lang w:eastAsia="ru-RU"/>
        </w:rPr>
        <w:t> </w:t>
      </w:r>
      <w:r w:rsidRPr="00BB637B">
        <w:rPr>
          <w:rFonts w:ascii="Verdana" w:eastAsia="Times New Roman" w:hAnsi="Verdana" w:cs="Times New Roman"/>
          <w:color w:val="202020"/>
          <w:lang w:eastAsia="ru-RU"/>
        </w:rPr>
        <w:t>— </w:t>
      </w:r>
      <w:r w:rsidRPr="00BB637B">
        <w:rPr>
          <w:rFonts w:ascii="Verdana" w:eastAsia="Times New Roman" w:hAnsi="Verdana" w:cs="Times New Roman"/>
          <w:i/>
          <w:iCs/>
          <w:color w:val="202020"/>
          <w:lang w:eastAsia="ru-RU"/>
        </w:rPr>
        <w:t>довольно часто встречающееся явление, которое обычно начинает развиваться в 13-15 лет, реже — в более раннем возрасте (детский алкоголизм). По данным статистики каждый третий младший школьник уже знаком с алкоголем. Почти 40% из них впервые попробовали спиртное в 7 лет, около 5% — в 8 лет, а 15% — еще в дошкольном возрасте; примерно 25% подростков не считают пиво алкогольным напитком, а у наркологов уже давно есть термин «пивной алкоголизм».</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Алкоголь влияет на восприятие человеком действительности и способность принимать правильные решения. Это может быть особенно опасно для детей и подростков, у которых еще мало опыта решения проблем и принятия решения.</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Краткосрочные последствия принятия алкоголя включают:</w:t>
      </w:r>
    </w:p>
    <w:p w:rsidR="00BB637B" w:rsidRPr="00BB637B" w:rsidRDefault="00BB637B" w:rsidP="00BB637B">
      <w:pPr>
        <w:shd w:val="clear" w:color="auto" w:fill="FFFFFF"/>
        <w:spacing w:before="100" w:beforeAutospacing="1" w:after="300" w:line="240" w:lineRule="auto"/>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 искаженное видение, слух, и координация; </w:t>
      </w:r>
      <w:r w:rsidRPr="00BB637B">
        <w:rPr>
          <w:rFonts w:ascii="Verdana" w:eastAsia="Times New Roman" w:hAnsi="Verdana" w:cs="Times New Roman"/>
          <w:color w:val="202020"/>
          <w:lang w:eastAsia="ru-RU"/>
        </w:rPr>
        <w:br/>
        <w:t>• измененное восприятие и эмоции; </w:t>
      </w:r>
      <w:r w:rsidRPr="00BB637B">
        <w:rPr>
          <w:rFonts w:ascii="Verdana" w:eastAsia="Times New Roman" w:hAnsi="Verdana" w:cs="Times New Roman"/>
          <w:color w:val="202020"/>
          <w:lang w:eastAsia="ru-RU"/>
        </w:rPr>
        <w:br/>
        <w:t>• похмелье; </w:t>
      </w:r>
      <w:r w:rsidRPr="00BB637B">
        <w:rPr>
          <w:rFonts w:ascii="Verdana" w:eastAsia="Times New Roman" w:hAnsi="Verdana" w:cs="Times New Roman"/>
          <w:color w:val="202020"/>
          <w:lang w:eastAsia="ru-RU"/>
        </w:rPr>
        <w:br/>
        <w:t>• ослабление бдительности, которое может привести к несчастным случаям, потоплению, и другим опасным последствиям, и даже к использованию наркотиков или опасным сексуальным контактам.</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b/>
          <w:bCs/>
          <w:color w:val="202020"/>
          <w:lang w:eastAsia="ru-RU"/>
        </w:rPr>
        <w:t>Долгосрочные последствия принятия алкоголя:</w:t>
      </w:r>
    </w:p>
    <w:p w:rsidR="00BB637B" w:rsidRPr="00BB637B" w:rsidRDefault="00BB637B" w:rsidP="00BB637B">
      <w:pPr>
        <w:shd w:val="clear" w:color="auto" w:fill="FFFFFF"/>
        <w:spacing w:before="100" w:beforeAutospacing="1" w:after="300" w:line="240" w:lineRule="auto"/>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 цирроз и рак печени; </w:t>
      </w:r>
      <w:r w:rsidRPr="00BB637B">
        <w:rPr>
          <w:rFonts w:ascii="Verdana" w:eastAsia="Times New Roman" w:hAnsi="Verdana" w:cs="Times New Roman"/>
          <w:color w:val="202020"/>
          <w:lang w:eastAsia="ru-RU"/>
        </w:rPr>
        <w:br/>
        <w:t>• потеря аппетита; </w:t>
      </w:r>
      <w:r w:rsidRPr="00BB637B">
        <w:rPr>
          <w:rFonts w:ascii="Verdana" w:eastAsia="Times New Roman" w:hAnsi="Verdana" w:cs="Times New Roman"/>
          <w:color w:val="202020"/>
          <w:lang w:eastAsia="ru-RU"/>
        </w:rPr>
        <w:br/>
        <w:t>• серьезный дефицит витаминов; </w:t>
      </w:r>
      <w:r w:rsidRPr="00BB637B">
        <w:rPr>
          <w:rFonts w:ascii="Verdana" w:eastAsia="Times New Roman" w:hAnsi="Verdana" w:cs="Times New Roman"/>
          <w:color w:val="202020"/>
          <w:lang w:eastAsia="ru-RU"/>
        </w:rPr>
        <w:br/>
        <w:t>• болезни живота; </w:t>
      </w:r>
      <w:r w:rsidRPr="00BB637B">
        <w:rPr>
          <w:rFonts w:ascii="Verdana" w:eastAsia="Times New Roman" w:hAnsi="Verdana" w:cs="Times New Roman"/>
          <w:color w:val="202020"/>
          <w:lang w:eastAsia="ru-RU"/>
        </w:rPr>
        <w:br/>
        <w:t>• повреждение сердечной и центральной нервной системы; </w:t>
      </w:r>
      <w:r w:rsidRPr="00BB637B">
        <w:rPr>
          <w:rFonts w:ascii="Verdana" w:eastAsia="Times New Roman" w:hAnsi="Verdana" w:cs="Times New Roman"/>
          <w:color w:val="202020"/>
          <w:lang w:eastAsia="ru-RU"/>
        </w:rPr>
        <w:br/>
        <w:t>• потеря памяти; </w:t>
      </w:r>
      <w:r w:rsidRPr="00BB637B">
        <w:rPr>
          <w:rFonts w:ascii="Verdana" w:eastAsia="Times New Roman" w:hAnsi="Verdana" w:cs="Times New Roman"/>
          <w:color w:val="202020"/>
          <w:lang w:eastAsia="ru-RU"/>
        </w:rPr>
        <w:br/>
        <w:t>• высокий риск передозировки.</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Несмотря на Ваши усилия, Ваш ребенок может все равно употреблять или даже злоупотреблять алкоголем. Как об этом можно узнать? Вот некоторые общие предупредительные знаки:</w:t>
      </w:r>
    </w:p>
    <w:p w:rsidR="00BB637B" w:rsidRPr="00BB637B" w:rsidRDefault="00BB637B" w:rsidP="00BB637B">
      <w:pPr>
        <w:shd w:val="clear" w:color="auto" w:fill="FFFFFF"/>
        <w:spacing w:before="100" w:beforeAutospacing="1" w:after="300" w:line="240" w:lineRule="auto"/>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 запах алкоголя; </w:t>
      </w:r>
      <w:r w:rsidRPr="00BB637B">
        <w:rPr>
          <w:rFonts w:ascii="Verdana" w:eastAsia="Times New Roman" w:hAnsi="Verdana" w:cs="Times New Roman"/>
          <w:color w:val="202020"/>
          <w:lang w:eastAsia="ru-RU"/>
        </w:rPr>
        <w:br/>
        <w:t>• внезапное изменение в настроении или отношении; </w:t>
      </w:r>
      <w:r w:rsidRPr="00BB637B">
        <w:rPr>
          <w:rFonts w:ascii="Verdana" w:eastAsia="Times New Roman" w:hAnsi="Verdana" w:cs="Times New Roman"/>
          <w:color w:val="202020"/>
          <w:lang w:eastAsia="ru-RU"/>
        </w:rPr>
        <w:br/>
        <w:t>• ухудшения результатов в школе; </w:t>
      </w:r>
      <w:r w:rsidRPr="00BB637B">
        <w:rPr>
          <w:rFonts w:ascii="Verdana" w:eastAsia="Times New Roman" w:hAnsi="Verdana" w:cs="Times New Roman"/>
          <w:color w:val="202020"/>
          <w:lang w:eastAsia="ru-RU"/>
        </w:rPr>
        <w:br/>
        <w:t>• потеря интереса в школе, спортивным состязаниям, или другим действиям; </w:t>
      </w:r>
      <w:r w:rsidRPr="00BB637B">
        <w:rPr>
          <w:rFonts w:ascii="Verdana" w:eastAsia="Times New Roman" w:hAnsi="Verdana" w:cs="Times New Roman"/>
          <w:color w:val="202020"/>
          <w:lang w:eastAsia="ru-RU"/>
        </w:rPr>
        <w:br/>
        <w:t>• проблемы с дисциплиной в школе; </w:t>
      </w:r>
      <w:r w:rsidRPr="00BB637B">
        <w:rPr>
          <w:rFonts w:ascii="Verdana" w:eastAsia="Times New Roman" w:hAnsi="Verdana" w:cs="Times New Roman"/>
          <w:color w:val="202020"/>
          <w:lang w:eastAsia="ru-RU"/>
        </w:rPr>
        <w:br/>
        <w:t>• изоляция от семьи и друзей; </w:t>
      </w:r>
      <w:r w:rsidRPr="00BB637B">
        <w:rPr>
          <w:rFonts w:ascii="Verdana" w:eastAsia="Times New Roman" w:hAnsi="Verdana" w:cs="Times New Roman"/>
          <w:color w:val="202020"/>
          <w:lang w:eastAsia="ru-RU"/>
        </w:rPr>
        <w:br/>
        <w:t>• общение с новой группой друзей и нежелания представить их Вам; </w:t>
      </w:r>
      <w:r w:rsidRPr="00BB637B">
        <w:rPr>
          <w:rFonts w:ascii="Verdana" w:eastAsia="Times New Roman" w:hAnsi="Verdana" w:cs="Times New Roman"/>
          <w:color w:val="202020"/>
          <w:lang w:eastAsia="ru-RU"/>
        </w:rPr>
        <w:br/>
        <w:t>• алкоголь исчезает из Вашего дома; </w:t>
      </w:r>
      <w:r w:rsidRPr="00BB637B">
        <w:rPr>
          <w:rFonts w:ascii="Verdana" w:eastAsia="Times New Roman" w:hAnsi="Verdana" w:cs="Times New Roman"/>
          <w:color w:val="202020"/>
          <w:lang w:eastAsia="ru-RU"/>
        </w:rPr>
        <w:br/>
        <w:t>• депрессия и трудности связанные с развитием.</w:t>
      </w:r>
    </w:p>
    <w:p w:rsidR="00BB637B" w:rsidRPr="00BB637B" w:rsidRDefault="00BB637B" w:rsidP="00BB637B">
      <w:pPr>
        <w:shd w:val="clear" w:color="auto" w:fill="53E2DB"/>
        <w:spacing w:before="240" w:after="180" w:line="240" w:lineRule="auto"/>
        <w:jc w:val="both"/>
        <w:outlineLvl w:val="2"/>
        <w:rPr>
          <w:rFonts w:ascii="Arial" w:eastAsia="Times New Roman" w:hAnsi="Arial" w:cs="Arial"/>
          <w:b/>
          <w:bCs/>
          <w:color w:val="222222"/>
          <w:sz w:val="27"/>
          <w:szCs w:val="27"/>
          <w:lang w:eastAsia="ru-RU"/>
        </w:rPr>
      </w:pPr>
      <w:r w:rsidRPr="00BB637B">
        <w:rPr>
          <w:rFonts w:ascii="Arial" w:eastAsia="Times New Roman" w:hAnsi="Arial" w:cs="Arial"/>
          <w:b/>
          <w:bCs/>
          <w:color w:val="222222"/>
          <w:sz w:val="27"/>
          <w:szCs w:val="27"/>
          <w:lang w:eastAsia="ru-RU"/>
        </w:rPr>
        <w:lastRenderedPageBreak/>
        <w:t>ВРЕД АЛКОГОЛЯ ДЛЯ ПОДРОСТКОВ</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 xml:space="preserve">Потребление алкоголя еще более страшная привычка, чем курение. Еще в древности люди заметили, что многие напитки под действием времени изменяют свойства. Выпив такой напиток, человек становился </w:t>
      </w:r>
      <w:proofErr w:type="spellStart"/>
      <w:r w:rsidRPr="00BB637B">
        <w:rPr>
          <w:rFonts w:ascii="Verdana" w:eastAsia="Times New Roman" w:hAnsi="Verdana" w:cs="Times New Roman"/>
          <w:color w:val="202020"/>
          <w:lang w:eastAsia="ru-RU"/>
        </w:rPr>
        <w:t>раскованнее</w:t>
      </w:r>
      <w:proofErr w:type="spellEnd"/>
      <w:r w:rsidRPr="00BB637B">
        <w:rPr>
          <w:rFonts w:ascii="Verdana" w:eastAsia="Times New Roman" w:hAnsi="Verdana" w:cs="Times New Roman"/>
          <w:color w:val="202020"/>
          <w:lang w:eastAsia="ru-RU"/>
        </w:rPr>
        <w:t>, веселее, появлялось ощущение праздника, чувство того, что все дозволено, доступно. Однако спустя некоторое время после выпивки настроение становилось скверным, мучала головная боль, появлялись тяжелые мысли. 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сразу после приема спиртных напитков.</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ее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желудочно- кишечном тракте, алкоголь нарушает всасывание витаминов. Это ведет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 xml:space="preserve">Но и это </w:t>
      </w:r>
      <w:proofErr w:type="gramStart"/>
      <w:r w:rsidRPr="00BB637B">
        <w:rPr>
          <w:rFonts w:ascii="Verdana" w:eastAsia="Times New Roman" w:hAnsi="Verdana" w:cs="Times New Roman"/>
          <w:color w:val="202020"/>
          <w:lang w:eastAsia="ru-RU"/>
        </w:rPr>
        <w:t>не предел</w:t>
      </w:r>
      <w:proofErr w:type="gramEnd"/>
      <w:r w:rsidRPr="00BB637B">
        <w:rPr>
          <w:rFonts w:ascii="Verdana" w:eastAsia="Times New Roman" w:hAnsi="Verdana" w:cs="Times New Roman"/>
          <w:color w:val="202020"/>
          <w:lang w:eastAsia="ru-RU"/>
        </w:rPr>
        <w:t xml:space="preserve">. В мозге подростка нарушается метаболизм </w:t>
      </w:r>
      <w:proofErr w:type="spellStart"/>
      <w:r w:rsidRPr="00BB637B">
        <w:rPr>
          <w:rFonts w:ascii="Verdana" w:eastAsia="Times New Roman" w:hAnsi="Verdana" w:cs="Times New Roman"/>
          <w:color w:val="202020"/>
          <w:lang w:eastAsia="ru-RU"/>
        </w:rPr>
        <w:t>нейромедиаторов</w:t>
      </w:r>
      <w:proofErr w:type="spellEnd"/>
      <w:r w:rsidRPr="00BB637B">
        <w:rPr>
          <w:rFonts w:ascii="Verdana" w:eastAsia="Times New Roman" w:hAnsi="Verdana" w:cs="Times New Roman"/>
          <w:color w:val="202020"/>
          <w:lang w:eastAsia="ru-RU"/>
        </w:rPr>
        <w:t>,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Алкоголь действует на женский организм сильнее, зависимость от него возникает достаточно быстро. Под действием спиртного можно совершить то, о чем потом придется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рожденные без любви, зачатые в пьяном угаре, и венерические болезни, и преждевременное увядание организма.</w:t>
      </w:r>
    </w:p>
    <w:p w:rsidR="00BB637B" w:rsidRPr="00BB637B" w:rsidRDefault="00BB637B" w:rsidP="00BB637B">
      <w:pPr>
        <w:shd w:val="clear" w:color="auto" w:fill="53E2DB"/>
        <w:spacing w:before="240" w:after="180" w:line="240" w:lineRule="auto"/>
        <w:jc w:val="both"/>
        <w:outlineLvl w:val="2"/>
        <w:rPr>
          <w:rFonts w:ascii="Arial" w:eastAsia="Times New Roman" w:hAnsi="Arial" w:cs="Arial"/>
          <w:b/>
          <w:bCs/>
          <w:color w:val="222222"/>
          <w:sz w:val="27"/>
          <w:szCs w:val="27"/>
          <w:lang w:eastAsia="ru-RU"/>
        </w:rPr>
      </w:pPr>
      <w:r w:rsidRPr="00BB637B">
        <w:rPr>
          <w:rFonts w:ascii="Arial" w:eastAsia="Times New Roman" w:hAnsi="Arial" w:cs="Arial"/>
          <w:b/>
          <w:bCs/>
          <w:color w:val="222222"/>
          <w:sz w:val="27"/>
          <w:szCs w:val="27"/>
          <w:lang w:eastAsia="ru-RU"/>
        </w:rPr>
        <w:t>ВРЕД ПИВА ДЛЯ ПОДРОСТКОВ</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пьет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lastRenderedPageBreak/>
        <w:t>В прошлом веке некоторые страны попытались увеличить производство и рекламу пива, думая, что при этом люди, перейдя на пиво, будут все-таки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как оказалось, только усиливает «алкогольный аппетит») сыграл, таким образом, свою роль. Оказалось – легкий алкоголь не заменяет крепкий, а, наоборот, дополняет его.</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Особенно плохо это оказалось для неустановившейся, ранимой и нестабильной психики подростков, желающих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туповатому толстяку, увлекшемуся распитием пива и не заметившему смены времен года. А для подростков это не просто смешно – это «</w:t>
      </w:r>
      <w:proofErr w:type="spellStart"/>
      <w:r w:rsidRPr="00BB637B">
        <w:rPr>
          <w:rFonts w:ascii="Verdana" w:eastAsia="Times New Roman" w:hAnsi="Verdana" w:cs="Times New Roman"/>
          <w:color w:val="202020"/>
          <w:lang w:eastAsia="ru-RU"/>
        </w:rPr>
        <w:t>штырит</w:t>
      </w:r>
      <w:proofErr w:type="spellEnd"/>
      <w:r w:rsidRPr="00BB637B">
        <w:rPr>
          <w:rFonts w:ascii="Verdana" w:eastAsia="Times New Roman" w:hAnsi="Verdana" w:cs="Times New Roman"/>
          <w:color w:val="202020"/>
          <w:lang w:eastAsia="ru-RU"/>
        </w:rPr>
        <w:t>», «прет», «вставляет», это хочется повторить, перенести в свой обиход, сделать частью своей жизни, чтобы было весело, «прикольно» и «угарно». Так, собственно, и делают – никто же не мешает!</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То, что пивной алкоголизм существует – это наконец-то признано. И наступает он даже не быстрее, а лучше сказать, незаметнее, чем обычный, водочный алкоголизм. Явная тяга к водке все-таки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серьезного,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все больше и больше хмельного напитка. Потом повышается его градус переходом на все более и более крепкие сорта. Ну а позже количество переходит в качество, и вместо ведра пива пьется уже бутылка водки, которая сама часто сопровождается все тем же пивом.</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Почему же пиво так опасно именно для подростков? Ну, во-первых, потому, что для подростков проще сделать первый шаг в сторону пития именно с ним, с пивом – и шаг этот делают все большее число молодых людей, как в нашей стране, так и за рубежом, и сами того не зная, получают вред пива во всех его злобных проявлениях. Для того, чтобы после школы разгуливать, попивая водку, надо все-таки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Пиво, по мнению многих медиков, работающих в соответствующей сфере, не менее «агрессивный» напиток, чем водка. После чрезмерного приема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ведет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 xml:space="preserve">Вред пива проявляется в том, что это приводит не только к изменению облика молодых людей, но и в дальнейшем к нарушению потенции и деторождения. </w:t>
      </w:r>
      <w:r w:rsidRPr="00BB637B">
        <w:rPr>
          <w:rFonts w:ascii="Verdana" w:eastAsia="Times New Roman" w:hAnsi="Verdana" w:cs="Times New Roman"/>
          <w:color w:val="202020"/>
          <w:lang w:eastAsia="ru-RU"/>
        </w:rPr>
        <w:lastRenderedPageBreak/>
        <w:t>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BB637B" w:rsidRPr="00BB637B" w:rsidRDefault="00BB637B" w:rsidP="00BB637B">
      <w:pPr>
        <w:shd w:val="clear" w:color="auto" w:fill="53E2DB"/>
        <w:spacing w:before="240" w:after="180" w:line="240" w:lineRule="auto"/>
        <w:jc w:val="both"/>
        <w:outlineLvl w:val="2"/>
        <w:rPr>
          <w:rFonts w:ascii="Arial" w:eastAsia="Times New Roman" w:hAnsi="Arial" w:cs="Arial"/>
          <w:b/>
          <w:bCs/>
          <w:color w:val="222222"/>
          <w:sz w:val="27"/>
          <w:szCs w:val="27"/>
          <w:lang w:eastAsia="ru-RU"/>
        </w:rPr>
      </w:pPr>
      <w:r w:rsidRPr="00BB637B">
        <w:rPr>
          <w:rFonts w:ascii="Arial" w:eastAsia="Times New Roman" w:hAnsi="Arial" w:cs="Arial"/>
          <w:b/>
          <w:bCs/>
          <w:i/>
          <w:iCs/>
          <w:color w:val="222222"/>
          <w:sz w:val="27"/>
          <w:szCs w:val="27"/>
          <w:lang w:eastAsia="ru-RU"/>
        </w:rPr>
        <w:t>КАКИМ ОБРАЗОМ МОЖНО УБЕРЕЧЬ РЕБЕНКА ОТ РАННЕГОПРИОБЩЕНИЯ К АЛКОГОЛЮ И РАЗВИТИЯ АЛКОГОЛЬНОЙЗАВИСИМОСТИ</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b/>
          <w:bCs/>
          <w:color w:val="202020"/>
          <w:lang w:eastAsia="ru-RU"/>
        </w:rPr>
        <w:t>1. Общение.</w:t>
      </w:r>
      <w:r w:rsidRPr="00BB637B">
        <w:rPr>
          <w:rFonts w:ascii="Verdana" w:eastAsia="Times New Roman" w:hAnsi="Verdana" w:cs="Times New Roman"/>
          <w:color w:val="202020"/>
          <w:lang w:eastAsia="ru-RU"/>
        </w:rPr>
        <w:t> Отсутствие общения с мудрыми родителями и педагогами заставляет ребенка обращаться к другим людям, которые могли бы с ним поговорить. </w:t>
      </w:r>
      <w:r w:rsidRPr="00BB637B">
        <w:rPr>
          <w:rFonts w:ascii="Verdana" w:eastAsia="Times New Roman" w:hAnsi="Verdana" w:cs="Times New Roman"/>
          <w:b/>
          <w:bCs/>
          <w:color w:val="202020"/>
          <w:lang w:eastAsia="ru-RU"/>
        </w:rPr>
        <w:t>Но кто они и что посоветуют ребенку?</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b/>
          <w:bCs/>
          <w:color w:val="202020"/>
          <w:lang w:eastAsia="ru-RU"/>
        </w:rPr>
        <w:t>2. Внимание.</w:t>
      </w:r>
      <w:r w:rsidRPr="00BB637B">
        <w:rPr>
          <w:rFonts w:ascii="Verdana" w:eastAsia="Times New Roman" w:hAnsi="Verdana" w:cs="Times New Roman"/>
          <w:color w:val="202020"/>
          <w:lang w:eastAsia="ru-RU"/>
        </w:rPr>
        <w:t> Умение слушать означает:</w:t>
      </w:r>
    </w:p>
    <w:p w:rsidR="00BB637B" w:rsidRPr="00BB637B" w:rsidRDefault="00BB637B" w:rsidP="00BB637B">
      <w:pPr>
        <w:shd w:val="clear" w:color="auto" w:fill="FFFFFF"/>
        <w:spacing w:before="100" w:beforeAutospacing="1" w:after="300" w:line="240" w:lineRule="auto"/>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 быть внимательным к ребенку; </w:t>
      </w:r>
      <w:r w:rsidRPr="00BB637B">
        <w:rPr>
          <w:rFonts w:ascii="Verdana" w:eastAsia="Times New Roman" w:hAnsi="Verdana" w:cs="Times New Roman"/>
          <w:color w:val="202020"/>
          <w:lang w:eastAsia="ru-RU"/>
        </w:rPr>
        <w:br/>
        <w:t>— выслушивать его точку зрения; </w:t>
      </w:r>
      <w:r w:rsidRPr="00BB637B">
        <w:rPr>
          <w:rFonts w:ascii="Verdana" w:eastAsia="Times New Roman" w:hAnsi="Verdana" w:cs="Times New Roman"/>
          <w:color w:val="202020"/>
          <w:lang w:eastAsia="ru-RU"/>
        </w:rPr>
        <w:br/>
        <w:t>— уделять внимание взглядам и чувствам ребенка, не споря с ним;</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w:t>
      </w:r>
      <w:proofErr w:type="gramStart"/>
      <w:r w:rsidRPr="00BB637B">
        <w:rPr>
          <w:rFonts w:ascii="Verdana" w:eastAsia="Times New Roman" w:hAnsi="Verdana" w:cs="Times New Roman"/>
          <w:color w:val="202020"/>
          <w:lang w:eastAsia="ru-RU"/>
        </w:rPr>
        <w:t>. »</w:t>
      </w:r>
      <w:proofErr w:type="gramEnd"/>
      <w:r w:rsidRPr="00BB637B">
        <w:rPr>
          <w:rFonts w:ascii="Verdana" w:eastAsia="Times New Roman" w:hAnsi="Verdana" w:cs="Times New Roman"/>
          <w:color w:val="202020"/>
          <w:lang w:eastAsia="ru-RU"/>
        </w:rPr>
        <w:t xml:space="preserve"> или «Что ты об этом думаешь?»</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b/>
          <w:bCs/>
          <w:color w:val="202020"/>
          <w:lang w:eastAsia="ru-RU"/>
        </w:rPr>
        <w:t>3. Способность поставить себя на место ребенка.</w:t>
      </w:r>
      <w:r w:rsidRPr="00BB637B">
        <w:rPr>
          <w:rFonts w:ascii="Verdana" w:eastAsia="Times New Roman" w:hAnsi="Verdana" w:cs="Times New Roman"/>
          <w:color w:val="202020"/>
          <w:lang w:eastAsia="ru-RU"/>
        </w:rPr>
        <w:t>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b/>
          <w:bCs/>
          <w:color w:val="202020"/>
          <w:lang w:eastAsia="ru-RU"/>
        </w:rPr>
        <w:t>4. Организация досуга.</w:t>
      </w:r>
      <w:r w:rsidRPr="00BB637B">
        <w:rPr>
          <w:rFonts w:ascii="Verdana" w:eastAsia="Times New Roman" w:hAnsi="Verdana" w:cs="Times New Roman"/>
          <w:color w:val="202020"/>
          <w:lang w:eastAsia="ru-RU"/>
        </w:rPr>
        <w:t> 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b/>
          <w:bCs/>
          <w:color w:val="202020"/>
          <w:lang w:eastAsia="ru-RU"/>
        </w:rPr>
        <w:t>5. Знание круга общения.</w:t>
      </w:r>
      <w:r w:rsidRPr="00BB637B">
        <w:rPr>
          <w:rFonts w:ascii="Verdana" w:eastAsia="Times New Roman" w:hAnsi="Verdana" w:cs="Times New Roman"/>
          <w:color w:val="202020"/>
          <w:lang w:eastAsia="ru-RU"/>
        </w:rPr>
        <w:t> Очень часто ребенок впервые пробует алкоголь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Поэтому важно в этот период – постараться принять участие в организации досуга друзей ребенка.</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b/>
          <w:bCs/>
          <w:color w:val="202020"/>
          <w:lang w:eastAsia="ru-RU"/>
        </w:rPr>
        <w:t>6. Помните, что ваш ребенок уникален.</w:t>
      </w:r>
      <w:r w:rsidRPr="00BB637B">
        <w:rPr>
          <w:rFonts w:ascii="Verdana" w:eastAsia="Times New Roman" w:hAnsi="Verdana" w:cs="Times New Roman"/>
          <w:color w:val="202020"/>
          <w:lang w:eastAsia="ru-RU"/>
        </w:rPr>
        <w:t> 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ПАВ.</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b/>
          <w:bCs/>
          <w:color w:val="202020"/>
          <w:lang w:eastAsia="ru-RU"/>
        </w:rPr>
        <w:lastRenderedPageBreak/>
        <w:t>7. Родительский пример</w:t>
      </w:r>
      <w:r w:rsidRPr="00BB637B">
        <w:rPr>
          <w:rFonts w:ascii="Verdana" w:eastAsia="Times New Roman" w:hAnsi="Verdana" w:cs="Times New Roman"/>
          <w:color w:val="202020"/>
          <w:lang w:eastAsia="ru-RU"/>
        </w:rPr>
        <w:t>. Употребление взрослыми алкоголя и декларируемый запрет на него для детей дает повод к обвинению в неискренности, в «двойной морали».</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 xml:space="preserve">Употребление, так называемых, «разрешенных» </w:t>
      </w:r>
      <w:proofErr w:type="spellStart"/>
      <w:r w:rsidRPr="00BB637B">
        <w:rPr>
          <w:rFonts w:ascii="Verdana" w:eastAsia="Times New Roman" w:hAnsi="Verdana" w:cs="Times New Roman"/>
          <w:color w:val="202020"/>
          <w:lang w:eastAsia="ru-RU"/>
        </w:rPr>
        <w:t>психоактивных</w:t>
      </w:r>
      <w:proofErr w:type="spellEnd"/>
      <w:r w:rsidRPr="00BB637B">
        <w:rPr>
          <w:rFonts w:ascii="Verdana" w:eastAsia="Times New Roman" w:hAnsi="Verdana" w:cs="Times New Roman"/>
          <w:color w:val="202020"/>
          <w:lang w:eastAsia="ru-RU"/>
        </w:rPr>
        <w:t xml:space="preserve"> веществ открывает дверь детям и для «запрещенных». </w:t>
      </w:r>
      <w:r w:rsidRPr="00BB637B">
        <w:rPr>
          <w:rFonts w:ascii="Verdana" w:eastAsia="Times New Roman" w:hAnsi="Verdana" w:cs="Times New Roman"/>
          <w:b/>
          <w:bCs/>
          <w:i/>
          <w:iCs/>
          <w:color w:val="202020"/>
          <w:lang w:eastAsia="ru-RU"/>
        </w:rPr>
        <w:t>Нельзя стремиться к идеалу в ребенке, не воспитывая идеал в себе!</w:t>
      </w:r>
    </w:p>
    <w:p w:rsid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r w:rsidRPr="00BB637B">
        <w:rPr>
          <w:rFonts w:ascii="Verdana" w:eastAsia="Times New Roman" w:hAnsi="Verdana" w:cs="Times New Roman"/>
          <w:color w:val="202020"/>
          <w:lang w:eastAsia="ru-RU"/>
        </w:rPr>
        <w:t>Необходимо помнить, что есть обстоятельства, способствующие употреблению алкоголя – </w:t>
      </w:r>
      <w:r w:rsidRPr="00BB637B">
        <w:rPr>
          <w:rFonts w:ascii="Verdana" w:eastAsia="Times New Roman" w:hAnsi="Verdana" w:cs="Times New Roman"/>
          <w:b/>
          <w:bCs/>
          <w:i/>
          <w:iCs/>
          <w:color w:val="202020"/>
          <w:lang w:eastAsia="ru-RU"/>
        </w:rPr>
        <w:t>факторы риска.</w:t>
      </w:r>
      <w:r w:rsidRPr="00BB637B">
        <w:rPr>
          <w:rFonts w:ascii="Verdana" w:eastAsia="Times New Roman" w:hAnsi="Verdana" w:cs="Times New Roman"/>
          <w:color w:val="202020"/>
          <w:lang w:eastAsia="ru-RU"/>
        </w:rPr>
        <w:t> Обстоятельства, снижающие риск</w:t>
      </w:r>
    </w:p>
    <w:p w:rsidR="00BB637B" w:rsidRPr="00BB637B" w:rsidRDefault="00BB637B" w:rsidP="00BB637B">
      <w:pPr>
        <w:shd w:val="clear" w:color="auto" w:fill="FFFFFF"/>
        <w:spacing w:before="100" w:beforeAutospacing="1" w:after="300" w:line="240" w:lineRule="auto"/>
        <w:jc w:val="both"/>
        <w:rPr>
          <w:rFonts w:ascii="Verdana" w:eastAsia="Times New Roman" w:hAnsi="Verdana" w:cs="Times New Roman"/>
          <w:color w:val="202020"/>
          <w:lang w:eastAsia="ru-RU"/>
        </w:rPr>
      </w:pPr>
      <w:bookmarkStart w:id="0" w:name="_GoBack"/>
      <w:bookmarkEnd w:id="0"/>
    </w:p>
    <w:p w:rsidR="00D34B28" w:rsidRPr="00BB637B" w:rsidRDefault="00D34B28" w:rsidP="00BB637B">
      <w:pPr>
        <w:jc w:val="both"/>
      </w:pPr>
    </w:p>
    <w:sectPr w:rsidR="00D34B28" w:rsidRPr="00BB6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20"/>
    <w:rsid w:val="007F4020"/>
    <w:rsid w:val="00BB637B"/>
    <w:rsid w:val="00D34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E4894-161E-4333-9FFD-982627C7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63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B6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63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7F40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F4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B63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637B"/>
    <w:rPr>
      <w:rFonts w:ascii="Times New Roman" w:eastAsia="Times New Roman" w:hAnsi="Times New Roman" w:cs="Times New Roman"/>
      <w:b/>
      <w:bCs/>
      <w:sz w:val="27"/>
      <w:szCs w:val="27"/>
      <w:lang w:eastAsia="ru-RU"/>
    </w:rPr>
  </w:style>
  <w:style w:type="character" w:customStyle="1" w:styleId="ez-toc-section">
    <w:name w:val="ez-toc-section"/>
    <w:basedOn w:val="a0"/>
    <w:rsid w:val="00BB637B"/>
  </w:style>
  <w:style w:type="character" w:styleId="a4">
    <w:name w:val="Emphasis"/>
    <w:basedOn w:val="a0"/>
    <w:uiPriority w:val="20"/>
    <w:qFormat/>
    <w:rsid w:val="00BB637B"/>
    <w:rPr>
      <w:i/>
      <w:iCs/>
    </w:rPr>
  </w:style>
  <w:style w:type="character" w:styleId="a5">
    <w:name w:val="Strong"/>
    <w:basedOn w:val="a0"/>
    <w:uiPriority w:val="22"/>
    <w:qFormat/>
    <w:rsid w:val="00BB637B"/>
    <w:rPr>
      <w:b/>
      <w:bCs/>
    </w:rPr>
  </w:style>
  <w:style w:type="character" w:customStyle="1" w:styleId="10">
    <w:name w:val="Заголовок 1 Знак"/>
    <w:basedOn w:val="a0"/>
    <w:link w:val="1"/>
    <w:uiPriority w:val="9"/>
    <w:rsid w:val="00BB63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5952">
      <w:bodyDiv w:val="1"/>
      <w:marLeft w:val="0"/>
      <w:marRight w:val="0"/>
      <w:marTop w:val="0"/>
      <w:marBottom w:val="0"/>
      <w:divBdr>
        <w:top w:val="none" w:sz="0" w:space="0" w:color="auto"/>
        <w:left w:val="none" w:sz="0" w:space="0" w:color="auto"/>
        <w:bottom w:val="none" w:sz="0" w:space="0" w:color="auto"/>
        <w:right w:val="none" w:sz="0" w:space="0" w:color="auto"/>
      </w:divBdr>
    </w:div>
    <w:div w:id="1278633847">
      <w:bodyDiv w:val="1"/>
      <w:marLeft w:val="0"/>
      <w:marRight w:val="0"/>
      <w:marTop w:val="0"/>
      <w:marBottom w:val="0"/>
      <w:divBdr>
        <w:top w:val="none" w:sz="0" w:space="0" w:color="auto"/>
        <w:left w:val="none" w:sz="0" w:space="0" w:color="auto"/>
        <w:bottom w:val="none" w:sz="0" w:space="0" w:color="auto"/>
        <w:right w:val="none" w:sz="0" w:space="0" w:color="auto"/>
      </w:divBdr>
      <w:divsChild>
        <w:div w:id="1184981084">
          <w:marLeft w:val="0"/>
          <w:marRight w:val="0"/>
          <w:marTop w:val="0"/>
          <w:marBottom w:val="0"/>
          <w:divBdr>
            <w:top w:val="none" w:sz="0" w:space="0" w:color="auto"/>
            <w:left w:val="none" w:sz="0" w:space="0" w:color="auto"/>
            <w:bottom w:val="none" w:sz="0" w:space="0" w:color="auto"/>
            <w:right w:val="none" w:sz="0" w:space="0" w:color="auto"/>
          </w:divBdr>
          <w:divsChild>
            <w:div w:id="1597010080">
              <w:marLeft w:val="0"/>
              <w:marRight w:val="0"/>
              <w:marTop w:val="0"/>
              <w:marBottom w:val="0"/>
              <w:divBdr>
                <w:top w:val="none" w:sz="0" w:space="0" w:color="auto"/>
                <w:left w:val="none" w:sz="0" w:space="0" w:color="auto"/>
                <w:bottom w:val="none" w:sz="0" w:space="0" w:color="auto"/>
                <w:right w:val="none" w:sz="0" w:space="0" w:color="auto"/>
              </w:divBdr>
              <w:divsChild>
                <w:div w:id="1592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8034">
      <w:bodyDiv w:val="1"/>
      <w:marLeft w:val="0"/>
      <w:marRight w:val="0"/>
      <w:marTop w:val="0"/>
      <w:marBottom w:val="0"/>
      <w:divBdr>
        <w:top w:val="none" w:sz="0" w:space="0" w:color="auto"/>
        <w:left w:val="none" w:sz="0" w:space="0" w:color="auto"/>
        <w:bottom w:val="none" w:sz="0" w:space="0" w:color="auto"/>
        <w:right w:val="none" w:sz="0" w:space="0" w:color="auto"/>
      </w:divBdr>
    </w:div>
    <w:div w:id="2007703488">
      <w:bodyDiv w:val="1"/>
      <w:marLeft w:val="0"/>
      <w:marRight w:val="0"/>
      <w:marTop w:val="0"/>
      <w:marBottom w:val="0"/>
      <w:divBdr>
        <w:top w:val="none" w:sz="0" w:space="0" w:color="auto"/>
        <w:left w:val="none" w:sz="0" w:space="0" w:color="auto"/>
        <w:bottom w:val="none" w:sz="0" w:space="0" w:color="auto"/>
        <w:right w:val="none" w:sz="0" w:space="0" w:color="auto"/>
      </w:divBdr>
    </w:div>
    <w:div w:id="205888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2019-04-09T08:27:00Z</dcterms:created>
  <dcterms:modified xsi:type="dcterms:W3CDTF">2019-04-09T08:57:00Z</dcterms:modified>
</cp:coreProperties>
</file>