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D25" w:rsidRPr="00007D25" w:rsidRDefault="00007D25" w:rsidP="00007D25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 xml:space="preserve">Форма для фиксирования результатов </w:t>
      </w:r>
      <w:r w:rsidR="00680302">
        <w:rPr>
          <w:b/>
          <w:sz w:val="22"/>
          <w:szCs w:val="22"/>
        </w:rPr>
        <w:t>само</w:t>
      </w:r>
      <w:r w:rsidRPr="00007D25">
        <w:rPr>
          <w:b/>
          <w:sz w:val="22"/>
          <w:szCs w:val="22"/>
        </w:rPr>
        <w:t>оценки профессиональной</w:t>
      </w:r>
    </w:p>
    <w:p w:rsidR="00007D25" w:rsidRPr="00007D25" w:rsidRDefault="00007D25" w:rsidP="00007D25">
      <w:pPr>
        <w:jc w:val="center"/>
        <w:rPr>
          <w:b/>
          <w:sz w:val="22"/>
          <w:szCs w:val="22"/>
        </w:rPr>
      </w:pPr>
      <w:r w:rsidRPr="00007D25">
        <w:rPr>
          <w:b/>
          <w:sz w:val="22"/>
          <w:szCs w:val="22"/>
        </w:rPr>
        <w:t xml:space="preserve">практической деятельности за </w:t>
      </w:r>
      <w:proofErr w:type="spellStart"/>
      <w:r w:rsidRPr="00007D25">
        <w:rPr>
          <w:b/>
          <w:sz w:val="22"/>
          <w:szCs w:val="22"/>
        </w:rPr>
        <w:t>межаттестационный</w:t>
      </w:r>
      <w:proofErr w:type="spellEnd"/>
      <w:r w:rsidRPr="00007D25">
        <w:rPr>
          <w:b/>
          <w:sz w:val="22"/>
          <w:szCs w:val="22"/>
        </w:rPr>
        <w:t xml:space="preserve"> период</w:t>
      </w:r>
    </w:p>
    <w:p w:rsidR="005A1DDD" w:rsidRDefault="005A1DDD" w:rsidP="00D21B04"/>
    <w:p w:rsidR="00280987" w:rsidRPr="00840A5B" w:rsidRDefault="00280987" w:rsidP="00D21B04">
      <w:bookmarkStart w:id="0" w:name="_GoBack"/>
      <w:bookmarkEnd w:id="0"/>
      <w:r w:rsidRPr="00840A5B">
        <w:t>ФИО аттестующегося</w:t>
      </w:r>
      <w:r w:rsidRPr="00840A5B">
        <w:rPr>
          <w:i/>
        </w:rPr>
        <w:t xml:space="preserve"> </w:t>
      </w:r>
      <w:r w:rsidRPr="00840A5B">
        <w:rPr>
          <w:b/>
        </w:rPr>
        <w:t>педагога-психолога:</w:t>
      </w:r>
      <w:r w:rsidRPr="00840A5B">
        <w:t xml:space="preserve"> ____________________________________________</w:t>
      </w:r>
      <w:r w:rsidR="00840A5B">
        <w:t>__</w:t>
      </w:r>
    </w:p>
    <w:p w:rsidR="002157BD" w:rsidRPr="00280987" w:rsidRDefault="00280987" w:rsidP="00840A5B">
      <w:pPr>
        <w:jc w:val="both"/>
        <w:rPr>
          <w:sz w:val="20"/>
          <w:szCs w:val="20"/>
        </w:rPr>
      </w:pPr>
      <w:r w:rsidRPr="00840A5B">
        <w:t>ОУ, территория: _________________________________________</w:t>
      </w:r>
      <w:r w:rsidR="00840A5B">
        <w:t>_____________________________</w:t>
      </w:r>
    </w:p>
    <w:tbl>
      <w:tblPr>
        <w:tblW w:w="110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2"/>
        <w:gridCol w:w="8505"/>
        <w:gridCol w:w="850"/>
        <w:gridCol w:w="850"/>
      </w:tblGrid>
      <w:tr w:rsidR="003067C1" w:rsidRPr="003B3085" w:rsidTr="003067C1">
        <w:trPr>
          <w:trHeight w:val="16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C4050E" w:rsidRDefault="003067C1" w:rsidP="005B4895">
            <w:pPr>
              <w:jc w:val="center"/>
              <w:rPr>
                <w:sz w:val="16"/>
                <w:szCs w:val="16"/>
              </w:rPr>
            </w:pPr>
            <w:proofErr w:type="spellStart"/>
            <w:r w:rsidRPr="00C4050E">
              <w:rPr>
                <w:sz w:val="16"/>
                <w:szCs w:val="16"/>
              </w:rPr>
              <w:t>Компо</w:t>
            </w:r>
            <w:proofErr w:type="spellEnd"/>
          </w:p>
          <w:p w:rsidR="003067C1" w:rsidRPr="00AC455E" w:rsidRDefault="003067C1" w:rsidP="005B4895">
            <w:pPr>
              <w:ind w:left="-108" w:right="-108"/>
              <w:jc w:val="center"/>
              <w:rPr>
                <w:sz w:val="20"/>
                <w:szCs w:val="20"/>
              </w:rPr>
            </w:pPr>
            <w:proofErr w:type="spellStart"/>
            <w:r w:rsidRPr="00C4050E">
              <w:rPr>
                <w:sz w:val="16"/>
                <w:szCs w:val="16"/>
              </w:rPr>
              <w:t>ненты</w:t>
            </w:r>
            <w:proofErr w:type="spellEnd"/>
            <w:r w:rsidRPr="00C4050E">
              <w:rPr>
                <w:sz w:val="16"/>
                <w:szCs w:val="16"/>
              </w:rPr>
              <w:t xml:space="preserve"> деятельности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Default="003067C1" w:rsidP="005B4895">
            <w:pPr>
              <w:jc w:val="center"/>
              <w:rPr>
                <w:sz w:val="20"/>
                <w:szCs w:val="20"/>
              </w:rPr>
            </w:pPr>
          </w:p>
          <w:p w:rsidR="003067C1" w:rsidRPr="00AC455E" w:rsidRDefault="003067C1" w:rsidP="005B4895">
            <w:pPr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Показатели</w:t>
            </w:r>
          </w:p>
          <w:p w:rsidR="003067C1" w:rsidRPr="00AC455E" w:rsidRDefault="003067C1" w:rsidP="005B48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AC455E" w:rsidRDefault="003067C1" w:rsidP="005B4895">
            <w:pPr>
              <w:jc w:val="center"/>
              <w:rPr>
                <w:sz w:val="20"/>
                <w:szCs w:val="20"/>
              </w:rPr>
            </w:pPr>
          </w:p>
          <w:p w:rsidR="003067C1" w:rsidRPr="00AC455E" w:rsidRDefault="003067C1" w:rsidP="005B4895">
            <w:pPr>
              <w:ind w:left="-78" w:right="-108"/>
              <w:jc w:val="center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>Баллы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AC455E" w:rsidRDefault="003067C1" w:rsidP="005B48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</w:t>
            </w:r>
          </w:p>
        </w:tc>
      </w:tr>
      <w:tr w:rsidR="003067C1" w:rsidRPr="003B3085" w:rsidTr="00474D62">
        <w:trPr>
          <w:trHeight w:val="1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5B4895" w:rsidRDefault="003067C1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Эмоционально-психологический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1. Создает благоприятный психологический климат в коллективе обучающихся и/или педагогов, атмосферу взаимопонимания, толерантности, взаимопомощи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474D62">
        <w:trPr>
          <w:trHeight w:val="1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2. Участвует в формировании психологической культуры обучающихся, педагогических работников и родителей (лиц их заменяющих)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474D62">
        <w:trPr>
          <w:trHeight w:val="1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3. Создает условия, обеспечивающие сохранение психического, соматического и социального благополучия обучающихся, формирует мотивацию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474D62">
        <w:trPr>
          <w:trHeight w:val="1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2157B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4. Владеет культурой письменной и устной речи, обладает педагогическим тактом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D80BA3">
        <w:trPr>
          <w:trHeight w:val="16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5B4895" w:rsidRDefault="003067C1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Регулятивный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3E2B1C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5. Обосновывает педагогическую деятельность с позиции нормативно-правовых документов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D80BA3">
        <w:trPr>
          <w:trHeight w:val="1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6. Разрабатывает программно-методическую документацию в соответствии с целями профессиональной деятельности и нормативными требованиями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D80BA3">
        <w:trPr>
          <w:trHeight w:val="1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7. Ориентирует цели и задачи профессиональной деятельности на формирование универсальных учебных (познавательных) действий, интегративных качеств, на личностное развитие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D80BA3">
        <w:trPr>
          <w:trHeight w:val="1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AB6DB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8. Проводит диагностическую, консультативную, развивающую и </w:t>
            </w:r>
            <w:proofErr w:type="spellStart"/>
            <w:r w:rsidRPr="008D7DE4">
              <w:rPr>
                <w:sz w:val="20"/>
                <w:szCs w:val="20"/>
              </w:rPr>
              <w:t>психокоррекционную</w:t>
            </w:r>
            <w:proofErr w:type="spellEnd"/>
            <w:r w:rsidRPr="008D7DE4">
              <w:rPr>
                <w:sz w:val="20"/>
                <w:szCs w:val="20"/>
              </w:rPr>
              <w:t xml:space="preserve"> работу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  <w:r w:rsidRPr="008D7DE4">
              <w:rPr>
                <w:sz w:val="20"/>
                <w:szCs w:val="20"/>
              </w:rPr>
              <w:t xml:space="preserve"> (1 б.), внедряет в образовательную деятельность современные образовательные технологии (2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4E776C">
        <w:trPr>
          <w:trHeight w:val="260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5B4895" w:rsidRDefault="003067C1" w:rsidP="003E2B1C">
            <w:pPr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Социальный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9. Осуществляет дифференцированный и индивидуальный подходы к обучению и воспитанию, сопровождение обучающихся с особыми образовательными потребностями</w:t>
            </w:r>
            <w:r w:rsidRPr="008D7DE4">
              <w:rPr>
                <w:color w:val="00B0F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4E776C">
        <w:trPr>
          <w:trHeight w:val="20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5B4895" w:rsidRDefault="003067C1" w:rsidP="003E2B1C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FA5B3F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10. Осуществляет психолого-педагогическое, социально-педагогическое и др. сопровождение социальных проектов в образовательно</w:t>
            </w:r>
            <w:r>
              <w:rPr>
                <w:sz w:val="20"/>
                <w:szCs w:val="20"/>
              </w:rPr>
              <w:t>й</w:t>
            </w:r>
            <w:r w:rsidRPr="008D7DE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4E776C">
        <w:trPr>
          <w:trHeight w:val="240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5B4895" w:rsidRDefault="003067C1" w:rsidP="003E2B1C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11. Использует в профессиональной деятельности информационно-коммуникационные технологии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4E776C">
        <w:trPr>
          <w:trHeight w:val="360"/>
        </w:trPr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5B4895" w:rsidRDefault="003067C1" w:rsidP="003E2B1C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12. Имеет свидетельства общественного признания профессиональных успехов (грамоты, благодарности, публикации в СМИ и др.)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8C20D5">
        <w:trPr>
          <w:trHeight w:val="5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5B4895" w:rsidRDefault="003067C1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Аналитический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13. Внедряет в образовательный процесс эффективные формы и методики психологического сопровождения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8C20D5">
        <w:trPr>
          <w:trHeight w:val="3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3B3085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14. Создает условия для стабильных результатов освоения обучающимися образовательных программ (1 б.) и показателей стабильной положительной динамики их достижений (2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8C20D5">
        <w:trPr>
          <w:trHeight w:val="3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>15.</w:t>
            </w:r>
            <w:r w:rsidRPr="008D7DE4">
              <w:rPr>
                <w:sz w:val="20"/>
                <w:szCs w:val="20"/>
              </w:rPr>
              <w:t xml:space="preserve"> Осуществляет мониторинг результатов профессиональной деятельности на уровне личностного, интеллектуального развития субъектов образовательного процесса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8C20D5">
        <w:trPr>
          <w:trHeight w:val="330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A13D40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16. Принимает участие в определении стратегии функционирования и развития образовательного учреждения на основании оценки эффективности образовательной деятельности педагогических работников и с учетом динамики развития личности обучающихся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C04335">
        <w:trPr>
          <w:trHeight w:val="33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5B4895" w:rsidRDefault="003067C1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Творческий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F05F3D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17. Вносит личный вклад в повышение качества образования, совершенствование методов обучения и воспитания (1 б.), продуктивно использует новые образовательные технологии (2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C04335">
        <w:trPr>
          <w:trHeight w:val="1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276C5E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18. Мотивирует обучающихся и педагогических работников образовательного учреждения на участие в творческой, проектной деятельности </w:t>
            </w:r>
            <w:r w:rsidRPr="008D7DE4">
              <w:rPr>
                <w:color w:val="000000"/>
                <w:sz w:val="20"/>
                <w:szCs w:val="20"/>
              </w:rPr>
              <w:t>(в образ</w:t>
            </w:r>
            <w:r>
              <w:rPr>
                <w:color w:val="000000"/>
                <w:sz w:val="20"/>
                <w:szCs w:val="20"/>
              </w:rPr>
              <w:t>.</w:t>
            </w:r>
            <w:r w:rsidRPr="008D7DE4">
              <w:rPr>
                <w:color w:val="000000"/>
                <w:sz w:val="20"/>
                <w:szCs w:val="20"/>
              </w:rPr>
              <w:t xml:space="preserve"> организации - 1б., на муниципальном уровне – 2б.)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C04335">
        <w:trPr>
          <w:trHeight w:val="39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19. Осуществляет психологическую поддержку творчески одаренных обучающихся (воспитанников), участвует в организации развивающей среды образовательного учреждения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C04335">
        <w:trPr>
          <w:trHeight w:val="161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5B4895" w:rsidRDefault="003067C1" w:rsidP="00EF0D62">
            <w:pPr>
              <w:rPr>
                <w:sz w:val="18"/>
                <w:szCs w:val="18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0D65B6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20. Участвует в профессиональных конкурсах </w:t>
            </w:r>
            <w:r w:rsidRPr="008D7DE4">
              <w:rPr>
                <w:color w:val="000000"/>
                <w:sz w:val="20"/>
                <w:szCs w:val="20"/>
              </w:rPr>
              <w:t>(в образовательной организации - 1б., на муниципальном уровне – 2б.)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DA7F44">
        <w:trPr>
          <w:trHeight w:val="265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5B4895" w:rsidRDefault="003067C1" w:rsidP="00EF0D62">
            <w:pPr>
              <w:ind w:left="113" w:right="113"/>
              <w:jc w:val="center"/>
              <w:rPr>
                <w:sz w:val="18"/>
                <w:szCs w:val="18"/>
              </w:rPr>
            </w:pPr>
            <w:r w:rsidRPr="005B4895">
              <w:rPr>
                <w:sz w:val="18"/>
                <w:szCs w:val="18"/>
              </w:rPr>
              <w:t>Самосовершенствования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EA4EF3">
            <w:pPr>
              <w:jc w:val="both"/>
              <w:rPr>
                <w:sz w:val="20"/>
                <w:szCs w:val="20"/>
              </w:rPr>
            </w:pPr>
            <w:r w:rsidRPr="008D7DE4">
              <w:rPr>
                <w:color w:val="000000"/>
                <w:sz w:val="20"/>
                <w:szCs w:val="20"/>
              </w:rPr>
              <w:t xml:space="preserve">21. Активно участвует в работе </w:t>
            </w:r>
            <w:proofErr w:type="spellStart"/>
            <w:r w:rsidRPr="008D7DE4">
              <w:rPr>
                <w:color w:val="000000"/>
                <w:sz w:val="20"/>
                <w:szCs w:val="20"/>
              </w:rPr>
              <w:t>методобъединений</w:t>
            </w:r>
            <w:proofErr w:type="spellEnd"/>
            <w:r w:rsidRPr="008D7DE4">
              <w:rPr>
                <w:color w:val="000000"/>
                <w:sz w:val="20"/>
                <w:szCs w:val="20"/>
              </w:rPr>
              <w:t xml:space="preserve"> педагогических работников </w:t>
            </w:r>
            <w:r w:rsidRPr="008D7DE4">
              <w:rPr>
                <w:sz w:val="20"/>
                <w:szCs w:val="20"/>
              </w:rPr>
              <w:t>(1 б.), в разработке программно-методического сопровождения образовательной деятельности (2 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DA7F44">
        <w:trPr>
          <w:trHeight w:val="265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3067C1" w:rsidRPr="003B3085" w:rsidRDefault="003067C1" w:rsidP="00EF0D62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EF0D62">
            <w:pPr>
              <w:jc w:val="both"/>
              <w:rPr>
                <w:color w:val="000000"/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 xml:space="preserve">22. Транслирует в педагогических коллективах опыт практических результатов своей профессиональной деятельности (1 б.), в том числе экспериментальной и инновационной (2 б.)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DA7F44">
        <w:trPr>
          <w:trHeight w:val="16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3B3085" w:rsidRDefault="003067C1" w:rsidP="00EF0D6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EF0D62">
            <w:pPr>
              <w:jc w:val="both"/>
              <w:rPr>
                <w:sz w:val="20"/>
                <w:szCs w:val="20"/>
              </w:rPr>
            </w:pPr>
            <w:r w:rsidRPr="008D7DE4">
              <w:rPr>
                <w:sz w:val="20"/>
                <w:szCs w:val="20"/>
              </w:rPr>
              <w:t>23. Повышает уровень профессиональной квалификации</w:t>
            </w:r>
            <w:r w:rsidRPr="008D7DE4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B3085" w:rsidTr="00DA7F44">
        <w:trPr>
          <w:trHeight w:val="401"/>
        </w:trPr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67C1" w:rsidRPr="003B3085" w:rsidRDefault="003067C1" w:rsidP="00EF0D62">
            <w:pPr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8D7DE4" w:rsidRDefault="003067C1" w:rsidP="000D65B6">
            <w:pPr>
              <w:jc w:val="both"/>
              <w:rPr>
                <w:sz w:val="20"/>
                <w:szCs w:val="20"/>
              </w:rPr>
            </w:pPr>
            <w:r w:rsidRPr="00AC455E">
              <w:rPr>
                <w:sz w:val="20"/>
                <w:szCs w:val="20"/>
              </w:rPr>
              <w:t xml:space="preserve">24. </w:t>
            </w:r>
            <w:r w:rsidRPr="00AC455E">
              <w:rPr>
                <w:color w:val="000000"/>
                <w:sz w:val="20"/>
                <w:szCs w:val="20"/>
              </w:rPr>
              <w:t xml:space="preserve">Является экспертом по профилю профессиональной деятельности </w:t>
            </w:r>
            <w:r>
              <w:rPr>
                <w:color w:val="000000"/>
                <w:sz w:val="20"/>
                <w:szCs w:val="20"/>
              </w:rPr>
              <w:t>(на уровне образовательной организации - 1б., на муниципальном уровне – 2б.)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  <w:tr w:rsidR="003067C1" w:rsidRPr="00326854" w:rsidTr="003067C1">
        <w:trPr>
          <w:trHeight w:val="161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Default="003067C1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Шкала оценки:</w:t>
            </w:r>
          </w:p>
          <w:p w:rsidR="003067C1" w:rsidRDefault="003067C1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 баллов – отсутствует показатель результата или наблюдается отрицательная динамика;</w:t>
            </w:r>
          </w:p>
          <w:p w:rsidR="003067C1" w:rsidRDefault="003067C1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балл – присутствует стабильный положительный результат; </w:t>
            </w:r>
          </w:p>
          <w:p w:rsidR="003067C1" w:rsidRDefault="003067C1" w:rsidP="00170D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балла – наблюдается стабильная положительная динамика.</w:t>
            </w:r>
          </w:p>
          <w:p w:rsidR="003067C1" w:rsidRPr="00F55263" w:rsidRDefault="003067C1" w:rsidP="00170D0D">
            <w:pPr>
              <w:jc w:val="both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Дополнительные баллы (макс. - 2 балла) за участие педагога (в т.ч. в экспертной деятельности) и обучающихся в конкурсах, фестивалях, олимпиадах на областном, федеральном уровнях, наличие отраслевых наград, ученой степени и др.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7C1" w:rsidRPr="00F55263" w:rsidRDefault="003067C1" w:rsidP="00EF0D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D11595" w:rsidRDefault="00EC6141" w:rsidP="00576B88">
      <w:pPr>
        <w:jc w:val="right"/>
      </w:pPr>
    </w:p>
    <w:p w:rsidR="00576B88" w:rsidRDefault="00576B88" w:rsidP="00576B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Уровни сформированности компонентов профессиональной деятельности</w:t>
      </w:r>
    </w:p>
    <w:p w:rsidR="00576B88" w:rsidRDefault="00576B88" w:rsidP="00576B8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177165</wp:posOffset>
            </wp:positionH>
            <wp:positionV relativeFrom="paragraph">
              <wp:posOffset>330200</wp:posOffset>
            </wp:positionV>
            <wp:extent cx="5579110" cy="4238625"/>
            <wp:effectExtent l="19050" t="0" r="2540" b="0"/>
            <wp:wrapSquare wrapText="bothSides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110" cy="423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6B88" w:rsidRDefault="00576B88" w:rsidP="00576B88">
      <w:pPr>
        <w:ind w:left="-993"/>
        <w:jc w:val="center"/>
        <w:rPr>
          <w:b/>
          <w:sz w:val="28"/>
          <w:szCs w:val="28"/>
        </w:rPr>
      </w:pPr>
    </w:p>
    <w:p w:rsidR="00576B88" w:rsidRDefault="00576B88" w:rsidP="00576B88">
      <w:pPr>
        <w:ind w:left="-993"/>
        <w:jc w:val="center"/>
        <w:rPr>
          <w:b/>
          <w:sz w:val="28"/>
          <w:szCs w:val="28"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</w:p>
    <w:p w:rsidR="00576B88" w:rsidRDefault="00576B88" w:rsidP="00576B88">
      <w:pPr>
        <w:spacing w:line="360" w:lineRule="auto"/>
        <w:rPr>
          <w:b/>
        </w:rPr>
      </w:pPr>
      <w:r>
        <w:rPr>
          <w:b/>
        </w:rPr>
        <w:t>Количество баллов: _________________________</w:t>
      </w:r>
    </w:p>
    <w:p w:rsidR="00576B88" w:rsidRDefault="00576B88" w:rsidP="00576B88">
      <w:pPr>
        <w:jc w:val="both"/>
      </w:pPr>
      <w:proofErr w:type="spellStart"/>
      <w:r>
        <w:rPr>
          <w:b/>
        </w:rPr>
        <w:t>Саморекомендации</w:t>
      </w:r>
      <w:proofErr w:type="spellEnd"/>
      <w:r>
        <w:rPr>
          <w:b/>
        </w:rPr>
        <w:t xml:space="preserve"> на следующий </w:t>
      </w:r>
      <w:proofErr w:type="spellStart"/>
      <w:r>
        <w:rPr>
          <w:b/>
        </w:rPr>
        <w:t>межаттестационный</w:t>
      </w:r>
      <w:proofErr w:type="spellEnd"/>
      <w:r>
        <w:rPr>
          <w:b/>
        </w:rPr>
        <w:t xml:space="preserve"> период:</w:t>
      </w:r>
    </w:p>
    <w:p w:rsidR="00576B88" w:rsidRDefault="00576B88" w:rsidP="00576B88">
      <w:pPr>
        <w:jc w:val="both"/>
      </w:pPr>
      <w:r>
        <w:t>_____________________________________________________________________________</w:t>
      </w:r>
    </w:p>
    <w:p w:rsidR="00576B88" w:rsidRDefault="00576B88" w:rsidP="00576B88">
      <w:pPr>
        <w:jc w:val="both"/>
      </w:pPr>
      <w:r>
        <w:t>_____________________________________________________________________________</w:t>
      </w:r>
    </w:p>
    <w:p w:rsidR="00576B88" w:rsidRDefault="00576B88" w:rsidP="00576B88">
      <w:pPr>
        <w:jc w:val="both"/>
      </w:pPr>
      <w:r>
        <w:t>_____________________________________________________________________________</w:t>
      </w:r>
    </w:p>
    <w:p w:rsidR="00576B88" w:rsidRDefault="00576B88" w:rsidP="00576B88">
      <w:pPr>
        <w:jc w:val="both"/>
      </w:pPr>
      <w:r>
        <w:t>_____________________________________________________________________________</w:t>
      </w:r>
    </w:p>
    <w:p w:rsidR="00576B88" w:rsidRDefault="00576B88" w:rsidP="00576B88">
      <w:pPr>
        <w:jc w:val="both"/>
      </w:pPr>
      <w:r>
        <w:t>____________________________________________________________________________</w:t>
      </w:r>
    </w:p>
    <w:p w:rsidR="00576B88" w:rsidRDefault="00576B88" w:rsidP="00576B88">
      <w:pPr>
        <w:jc w:val="both"/>
      </w:pPr>
      <w:r>
        <w:t>_____________________________________________________________________________</w:t>
      </w:r>
    </w:p>
    <w:p w:rsidR="00576B88" w:rsidRDefault="00576B88" w:rsidP="00576B88">
      <w:pPr>
        <w:jc w:val="both"/>
      </w:pPr>
      <w:r>
        <w:t>_____________________________________________________________________________</w:t>
      </w:r>
    </w:p>
    <w:p w:rsidR="00576B88" w:rsidRDefault="00576B88" w:rsidP="00576B88">
      <w:pPr>
        <w:jc w:val="both"/>
      </w:pPr>
      <w:r>
        <w:t>_____________________________________________________________________________</w:t>
      </w:r>
    </w:p>
    <w:p w:rsidR="00576B88" w:rsidRDefault="00576B88" w:rsidP="00576B88">
      <w:pPr>
        <w:jc w:val="both"/>
      </w:pPr>
      <w:r>
        <w:t>_____________________________________________________________________________</w:t>
      </w:r>
    </w:p>
    <w:p w:rsidR="00576B88" w:rsidRDefault="00576B88" w:rsidP="00576B88">
      <w:pPr>
        <w:jc w:val="both"/>
      </w:pPr>
    </w:p>
    <w:p w:rsidR="00576B88" w:rsidRDefault="00576B88" w:rsidP="00576B88">
      <w:pPr>
        <w:rPr>
          <w:sz w:val="28"/>
          <w:szCs w:val="28"/>
        </w:rPr>
      </w:pPr>
      <w:r>
        <w:t>_________________20___ года</w:t>
      </w:r>
    </w:p>
    <w:p w:rsidR="00576B88" w:rsidRDefault="00576B88" w:rsidP="00576B88">
      <w:pPr>
        <w:pStyle w:val="a8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</w:t>
      </w:r>
    </w:p>
    <w:p w:rsidR="00576B88" w:rsidRDefault="00576B88" w:rsidP="00576B88">
      <w:pPr>
        <w:pStyle w:val="a8"/>
        <w:rPr>
          <w:sz w:val="18"/>
          <w:szCs w:val="18"/>
        </w:rPr>
      </w:pPr>
      <w:r>
        <w:rPr>
          <w:sz w:val="18"/>
          <w:szCs w:val="18"/>
        </w:rPr>
        <w:t>Полученные результаты ранжируются в рамках рейтинговой системы:</w:t>
      </w:r>
    </w:p>
    <w:p w:rsidR="00576B88" w:rsidRDefault="00576B88" w:rsidP="00576B88">
      <w:pPr>
        <w:pStyle w:val="a8"/>
        <w:rPr>
          <w:sz w:val="18"/>
          <w:szCs w:val="18"/>
        </w:rPr>
      </w:pPr>
      <w:r>
        <w:rPr>
          <w:sz w:val="18"/>
          <w:szCs w:val="18"/>
        </w:rPr>
        <w:t xml:space="preserve">30 - 39 баллов - уровень квалификации соответствует требованиям, предъявляемым к первой квалификационной категории; </w:t>
      </w:r>
    </w:p>
    <w:p w:rsidR="00576B88" w:rsidRDefault="00576B88" w:rsidP="00576B88">
      <w:pPr>
        <w:pStyle w:val="a8"/>
        <w:rPr>
          <w:sz w:val="18"/>
          <w:szCs w:val="18"/>
        </w:rPr>
      </w:pPr>
      <w:r>
        <w:rPr>
          <w:sz w:val="18"/>
          <w:szCs w:val="18"/>
        </w:rPr>
        <w:t>40 - 50 баллов - уровень квалификации соответствует требованиям, предъявляемым к высшей квалификационной категории.</w:t>
      </w:r>
    </w:p>
    <w:p w:rsidR="00576B88" w:rsidRDefault="00576B88" w:rsidP="00576B88">
      <w:pPr>
        <w:jc w:val="center"/>
        <w:rPr>
          <w:sz w:val="20"/>
          <w:szCs w:val="20"/>
        </w:rPr>
      </w:pPr>
    </w:p>
    <w:p w:rsidR="00576B88" w:rsidRPr="00576B88" w:rsidRDefault="00576B88" w:rsidP="00576B88">
      <w:pPr>
        <w:jc w:val="right"/>
      </w:pPr>
    </w:p>
    <w:sectPr w:rsidR="00576B88" w:rsidRPr="00576B88" w:rsidSect="001E0008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141" w:rsidRDefault="00EC6141" w:rsidP="00576B88">
      <w:r>
        <w:separator/>
      </w:r>
    </w:p>
  </w:endnote>
  <w:endnote w:type="continuationSeparator" w:id="0">
    <w:p w:rsidR="00EC6141" w:rsidRDefault="00EC6141" w:rsidP="00576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141" w:rsidRDefault="00EC6141" w:rsidP="00576B88">
      <w:r>
        <w:separator/>
      </w:r>
    </w:p>
  </w:footnote>
  <w:footnote w:type="continuationSeparator" w:id="0">
    <w:p w:rsidR="00EC6141" w:rsidRDefault="00EC6141" w:rsidP="00576B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BD"/>
    <w:rsid w:val="00007D25"/>
    <w:rsid w:val="000D65B6"/>
    <w:rsid w:val="00170D0D"/>
    <w:rsid w:val="001E0008"/>
    <w:rsid w:val="002157BD"/>
    <w:rsid w:val="00217169"/>
    <w:rsid w:val="00276C5E"/>
    <w:rsid w:val="00280987"/>
    <w:rsid w:val="00291EAD"/>
    <w:rsid w:val="003067C1"/>
    <w:rsid w:val="003B3085"/>
    <w:rsid w:val="003E2B1C"/>
    <w:rsid w:val="004A6990"/>
    <w:rsid w:val="004F2916"/>
    <w:rsid w:val="00576B88"/>
    <w:rsid w:val="005A1DDD"/>
    <w:rsid w:val="005B4895"/>
    <w:rsid w:val="0062733A"/>
    <w:rsid w:val="006672F4"/>
    <w:rsid w:val="00680302"/>
    <w:rsid w:val="00693737"/>
    <w:rsid w:val="006C0966"/>
    <w:rsid w:val="007039EA"/>
    <w:rsid w:val="00713AFA"/>
    <w:rsid w:val="007D0758"/>
    <w:rsid w:val="00840A5B"/>
    <w:rsid w:val="008D7DE4"/>
    <w:rsid w:val="009D3A03"/>
    <w:rsid w:val="00A07906"/>
    <w:rsid w:val="00A13D40"/>
    <w:rsid w:val="00A24F0C"/>
    <w:rsid w:val="00AB6DB2"/>
    <w:rsid w:val="00BD05DE"/>
    <w:rsid w:val="00D21B04"/>
    <w:rsid w:val="00D76D88"/>
    <w:rsid w:val="00D80FC0"/>
    <w:rsid w:val="00DA0083"/>
    <w:rsid w:val="00EA4EF3"/>
    <w:rsid w:val="00EB7685"/>
    <w:rsid w:val="00EC20EA"/>
    <w:rsid w:val="00EC6141"/>
    <w:rsid w:val="00ED50F4"/>
    <w:rsid w:val="00EF0D37"/>
    <w:rsid w:val="00F05F3D"/>
    <w:rsid w:val="00F55263"/>
    <w:rsid w:val="00FA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E4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6B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76B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6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qFormat/>
    <w:rsid w:val="00576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0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amc418</dc:creator>
  <cp:keywords/>
  <dc:description/>
  <cp:lastModifiedBy>Завуч</cp:lastModifiedBy>
  <cp:revision>32</cp:revision>
  <cp:lastPrinted>2016-02-16T12:20:00Z</cp:lastPrinted>
  <dcterms:created xsi:type="dcterms:W3CDTF">2016-02-11T09:55:00Z</dcterms:created>
  <dcterms:modified xsi:type="dcterms:W3CDTF">2016-08-12T04:28:00Z</dcterms:modified>
</cp:coreProperties>
</file>