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D1" w:rsidRPr="00B52AD1" w:rsidRDefault="002F21D8" w:rsidP="00B52AD1">
      <w:pPr>
        <w:autoSpaceDE w:val="0"/>
        <w:autoSpaceDN w:val="0"/>
        <w:adjustRightInd w:val="0"/>
        <w:spacing w:before="120" w:after="120" w:line="256" w:lineRule="auto"/>
        <w:jc w:val="center"/>
        <w:rPr>
          <w:rFonts w:ascii="Bookman Old Style" w:hAnsi="Bookman Old Style"/>
          <w:b/>
          <w:caps/>
          <w:color w:val="FF0000"/>
          <w:sz w:val="32"/>
          <w:szCs w:val="32"/>
        </w:rPr>
      </w:pPr>
      <w:r>
        <w:rPr>
          <w:rFonts w:ascii="Bookman Old Style" w:hAnsi="Bookman Old Style"/>
          <w:b/>
          <w:caps/>
          <w:noProof/>
          <w:color w:val="FF0000"/>
          <w:sz w:val="32"/>
          <w:szCs w:val="3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76425" cy="2052955"/>
            <wp:effectExtent l="19050" t="0" r="9525" b="0"/>
            <wp:wrapSquare wrapText="bothSides"/>
            <wp:docPr id="1" name="Рисунок 1" descr="C:\Users\1\Desktop\пд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дд.jpg"/>
                    <pic:cNvPicPr>
                      <a:picLocks noChangeAspect="1" noChangeArrowheads="1"/>
                    </pic:cNvPicPr>
                  </pic:nvPicPr>
                  <pic:blipFill>
                    <a:blip r:embed="rId4" cstate="print"/>
                    <a:srcRect/>
                    <a:stretch>
                      <a:fillRect/>
                    </a:stretch>
                  </pic:blipFill>
                  <pic:spPr bwMode="auto">
                    <a:xfrm>
                      <a:off x="0" y="0"/>
                      <a:ext cx="1876425" cy="2052955"/>
                    </a:xfrm>
                    <a:prstGeom prst="rect">
                      <a:avLst/>
                    </a:prstGeom>
                    <a:noFill/>
                    <a:ln w="9525">
                      <a:noFill/>
                      <a:miter lim="800000"/>
                      <a:headEnd/>
                      <a:tailEnd/>
                    </a:ln>
                  </pic:spPr>
                </pic:pic>
              </a:graphicData>
            </a:graphic>
          </wp:anchor>
        </w:drawing>
      </w:r>
      <w:r w:rsidR="00B52AD1" w:rsidRPr="00B52AD1">
        <w:rPr>
          <w:rFonts w:ascii="Bookman Old Style" w:hAnsi="Bookman Old Style"/>
          <w:b/>
          <w:caps/>
          <w:color w:val="FF0000"/>
          <w:sz w:val="32"/>
          <w:szCs w:val="32"/>
        </w:rPr>
        <w:t>ПАМЯТКА ДЛЯ РОДИТЕЛЕЙ</w:t>
      </w:r>
    </w:p>
    <w:p w:rsidR="00B52AD1" w:rsidRPr="00B52AD1" w:rsidRDefault="00B52AD1" w:rsidP="00B52AD1">
      <w:pPr>
        <w:autoSpaceDE w:val="0"/>
        <w:autoSpaceDN w:val="0"/>
        <w:adjustRightInd w:val="0"/>
        <w:spacing w:after="60" w:line="252" w:lineRule="auto"/>
        <w:jc w:val="center"/>
        <w:rPr>
          <w:rFonts w:ascii="Bookman Old Style" w:hAnsi="Bookman Old Style"/>
          <w:color w:val="FF0000"/>
          <w:sz w:val="28"/>
          <w:szCs w:val="28"/>
        </w:rPr>
      </w:pPr>
      <w:r w:rsidRPr="00B52AD1">
        <w:rPr>
          <w:rFonts w:ascii="Bookman Old Style" w:hAnsi="Bookman Old Style"/>
          <w:b/>
          <w:color w:val="FF0000"/>
          <w:sz w:val="28"/>
          <w:szCs w:val="28"/>
        </w:rPr>
        <w:t>УВАЖАЕМЫЕ РОДИТЕЛИ</w:t>
      </w:r>
      <w:r w:rsidRPr="00B52AD1">
        <w:rPr>
          <w:rFonts w:ascii="Bookman Old Style" w:hAnsi="Bookman Old Style"/>
          <w:color w:val="FF0000"/>
          <w:sz w:val="28"/>
          <w:szCs w:val="28"/>
        </w:rPr>
        <w:t>!</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При современных скоростях движения автомобилей и городского транспорта большое количество дорожно-транспортных происшествий происходит по вине пешеходов (взрослых и детей). Эти происшествия сопровождаются травмами, а иногда приводят к тяжелым трагическим последствиям.</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Чтобы их не было, следует больше внимания уделять поведению ребят на улице. Объясните еще раз своему ребенку, что по улицам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ее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переходить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Мы напоминаем, что ездить на велосипедах по улицам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Товарищи родители! На пути в школу некоторым ребятам приходится переходить улицу с движением транспорта. Помогите детям выбрать самый безопасный маршрут.</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B52AD1" w:rsidRPr="00B52AD1" w:rsidRDefault="00B52AD1" w:rsidP="00B52AD1">
      <w:pPr>
        <w:autoSpaceDE w:val="0"/>
        <w:autoSpaceDN w:val="0"/>
        <w:adjustRightInd w:val="0"/>
        <w:spacing w:line="252" w:lineRule="auto"/>
        <w:ind w:firstLine="360"/>
        <w:jc w:val="center"/>
        <w:rPr>
          <w:rFonts w:ascii="Bookman Old Style" w:hAnsi="Bookman Old Style"/>
          <w:b/>
          <w:bCs/>
          <w:color w:val="FF0000"/>
          <w:sz w:val="28"/>
          <w:szCs w:val="28"/>
        </w:rPr>
      </w:pPr>
      <w:r w:rsidRPr="00B52AD1">
        <w:rPr>
          <w:rFonts w:ascii="Bookman Old Style" w:hAnsi="Bookman Old Style"/>
          <w:b/>
          <w:bCs/>
          <w:color w:val="FF0000"/>
          <w:sz w:val="28"/>
          <w:szCs w:val="28"/>
        </w:rPr>
        <w:t>САМИ ЗНАЙТЕ И ВЫПОЛНЯЙТЕ ПРАВИЛА ДВИЖЕНИЯ.</w:t>
      </w:r>
    </w:p>
    <w:p w:rsidR="006E5E74" w:rsidRPr="00B52AD1" w:rsidRDefault="00B52AD1" w:rsidP="00B52AD1">
      <w:pPr>
        <w:autoSpaceDE w:val="0"/>
        <w:autoSpaceDN w:val="0"/>
        <w:adjustRightInd w:val="0"/>
        <w:spacing w:before="60" w:line="252" w:lineRule="auto"/>
        <w:jc w:val="center"/>
        <w:rPr>
          <w:rFonts w:ascii="Bookman Old Style" w:hAnsi="Bookman Old Style"/>
          <w:b/>
          <w:bCs/>
          <w:color w:val="FF0000"/>
          <w:sz w:val="28"/>
          <w:szCs w:val="28"/>
        </w:rPr>
      </w:pPr>
      <w:r w:rsidRPr="00B52AD1">
        <w:rPr>
          <w:rFonts w:ascii="Bookman Old Style" w:hAnsi="Bookman Old Style"/>
          <w:b/>
          <w:bCs/>
          <w:color w:val="FF0000"/>
          <w:sz w:val="28"/>
          <w:szCs w:val="28"/>
        </w:rPr>
        <w:t>БУДЬТЕ ДЛЯ ДЕТЕЙ ПРИМЕРО</w:t>
      </w:r>
      <w:r>
        <w:rPr>
          <w:rFonts w:ascii="Bookman Old Style" w:hAnsi="Bookman Old Style"/>
          <w:b/>
          <w:bCs/>
          <w:color w:val="FF0000"/>
          <w:sz w:val="28"/>
          <w:szCs w:val="28"/>
        </w:rPr>
        <w:t>М ДИСЦИПЛИНИРОВАННОСТИ НА УЛИЦЕ!!!</w:t>
      </w:r>
      <w:bookmarkStart w:id="0" w:name="_GoBack"/>
      <w:bookmarkEnd w:id="0"/>
    </w:p>
    <w:sectPr w:rsidR="006E5E74" w:rsidRPr="00B52AD1" w:rsidSect="00093794">
      <w:pgSz w:w="11906" w:h="16838"/>
      <w:pgMar w:top="709" w:right="1080" w:bottom="426" w:left="108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AD1"/>
    <w:rsid w:val="00044CC5"/>
    <w:rsid w:val="00047038"/>
    <w:rsid w:val="00093794"/>
    <w:rsid w:val="000C7DD8"/>
    <w:rsid w:val="00187585"/>
    <w:rsid w:val="00193444"/>
    <w:rsid w:val="001C02AF"/>
    <w:rsid w:val="00270208"/>
    <w:rsid w:val="002D5BA4"/>
    <w:rsid w:val="002E3398"/>
    <w:rsid w:val="002E4CF1"/>
    <w:rsid w:val="002F21D8"/>
    <w:rsid w:val="003D21D3"/>
    <w:rsid w:val="00425194"/>
    <w:rsid w:val="00496417"/>
    <w:rsid w:val="004D3F1C"/>
    <w:rsid w:val="004F1E89"/>
    <w:rsid w:val="00564D2A"/>
    <w:rsid w:val="005A70D2"/>
    <w:rsid w:val="005B5DC4"/>
    <w:rsid w:val="006919CA"/>
    <w:rsid w:val="006B61C7"/>
    <w:rsid w:val="006E4965"/>
    <w:rsid w:val="006E5E74"/>
    <w:rsid w:val="00702373"/>
    <w:rsid w:val="007D73DD"/>
    <w:rsid w:val="007F22AB"/>
    <w:rsid w:val="00855C67"/>
    <w:rsid w:val="009052BA"/>
    <w:rsid w:val="00913029"/>
    <w:rsid w:val="00915744"/>
    <w:rsid w:val="009A2BE4"/>
    <w:rsid w:val="009E1B7C"/>
    <w:rsid w:val="00A05E52"/>
    <w:rsid w:val="00B11A3A"/>
    <w:rsid w:val="00B52AD1"/>
    <w:rsid w:val="00C72B72"/>
    <w:rsid w:val="00CE7AD8"/>
    <w:rsid w:val="00CF2087"/>
    <w:rsid w:val="00D0224F"/>
    <w:rsid w:val="00E45DFB"/>
    <w:rsid w:val="00EA5800"/>
    <w:rsid w:val="00ED3657"/>
    <w:rsid w:val="00F61CB6"/>
    <w:rsid w:val="00F74154"/>
    <w:rsid w:val="00FA4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1D8"/>
    <w:rPr>
      <w:rFonts w:ascii="Tahoma" w:hAnsi="Tahoma" w:cs="Tahoma"/>
      <w:sz w:val="16"/>
      <w:szCs w:val="16"/>
    </w:rPr>
  </w:style>
  <w:style w:type="character" w:customStyle="1" w:styleId="a4">
    <w:name w:val="Текст выноски Знак"/>
    <w:basedOn w:val="a0"/>
    <w:link w:val="a3"/>
    <w:uiPriority w:val="99"/>
    <w:semiHidden/>
    <w:rsid w:val="002F21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1890</Characters>
  <Application>Microsoft Office Word</Application>
  <DocSecurity>0</DocSecurity>
  <Lines>15</Lines>
  <Paragraphs>4</Paragraphs>
  <ScaleCrop>false</ScaleCrop>
  <Company>Hewlett-Packard</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1</cp:lastModifiedBy>
  <cp:revision>5</cp:revision>
  <dcterms:created xsi:type="dcterms:W3CDTF">2013-10-25T15:58:00Z</dcterms:created>
  <dcterms:modified xsi:type="dcterms:W3CDTF">2016-09-22T11:11:00Z</dcterms:modified>
</cp:coreProperties>
</file>