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45" w:rsidRDefault="00A1419C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DB71F6A" wp14:editId="76A54A60">
            <wp:extent cx="572452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9C" w:rsidRDefault="00A1419C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1419C" w:rsidRDefault="00A1419C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1419C" w:rsidRDefault="00A1419C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42345" w:rsidRDefault="00F4234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42345" w:rsidRDefault="00F4234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2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Комплекс основных характеристик программы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разработана в соответствии со следующими нормативными документами: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Международные акты и документы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 Конвенция о правах ребенка (одобрена Генеральной Ассамблеей ООН 20.11.1989) (вступила в силу для СССР 15.09.1990).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Федеральные акты и документы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Федеральный закон от29.12.2012 № 273-ФЗ (ред. От 04.06.2014, с изменением от 04.06.2014) «Об образовании в Российской Федерации».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3.Указ Президента РФ от 01.06.2012 № 761 «О Национальной стратегии действий в интересах детей на 2012-2017 годы».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4. Постановлением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(вместе с «СанПин 2.4.4.3172-14. Санитарно-эпидемиологические правила и нормативы…») (Зарегистрировано в Минюсте России 20.08.2014 № 33660). 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5. Постановление Правительства РФ от 05.10.2010 № 795 (ред. от 07.10.2013) «О государственной программе “Патриотическое воспитание граждан Российской Федерации на 2011-2015 годы»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6. Распоряжение Правительство РФ от 04.09.2014 № 1726-р «Об учреждении Концепции развития дополнительного образования детей».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7. Приказ Минобрнауки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№ 30468). 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8. Письмо Минобразования РФ от 20.05.2003 № 28-51-391/16 «О реализации дополнительных образовательных программ в учреждениях дополнительного образования детей».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9. Письмо Минобрнауки РФ от 19.10.2006 № 06-1616 «О Методических рекомендациях» (вместе с «Методическими рекомендациями по финансированию реализации основных образовательных программ дополнительного образования детей. Модель расчета нормативов бюджетного финансирования реализации основных образовательных программ дополнительного образования детей»).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10. Письмо Минобрнауки РФ от 11.12.2006 № 06-1844 «О примерных требованиях к программам дополнительного образования детей».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11. Письмо Минобрнауки РФ от 17.12.2010 № 06-1260 «О Методических рекомендациях» (вместе с «Методическими рекомендациями по вопросам взаимодействия учреждений общего, дополнительного и профессионального </w:t>
      </w: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образования по формированию индивидуальной образовательной траектории одаренных детей»). 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12. Письмо Минобрнауки РФ № 3242 от 18.11.2015 г. «Методические рекомендации по проектированию дополнительных общеобразовательных общеразвивающих программ».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13. Письмо Минобрнауки РФ от 11.12.2015 г. «Методические рекомендации по разработке и оформлению дополнительных общеобразовательных общеразвивающих программ».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14. Федеральный закон от 22 июля 2008 года № 123-ФЗ «Технический регламент о требованиях пожарной безопасности»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Региональные акты и документы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15. Закон Оренбургской области от 06.09.2013 № 1698/506-</w:t>
      </w: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-ОЗ «Об образовании в Оренбургской области» (принят постановлением Законодательного Собрания Оренбургской области от 21.08.2-13 № 1698).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16. Постановление Правительства Оренбургской области от 28 июня </w:t>
      </w:r>
      <w:smartTag w:uri="urn:schemas-microsoft-com:office:smarttags" w:element="metricconverter">
        <w:smartTagPr>
          <w:attr w:name="ProductID" w:val="2013 г"/>
        </w:smartTagPr>
        <w:r w:rsidRPr="00492ED9">
          <w:rPr>
            <w:rFonts w:ascii="Times New Roman" w:eastAsia="Calibri" w:hAnsi="Times New Roman" w:cs="Times New Roman"/>
            <w:bCs/>
            <w:color w:val="000000"/>
            <w:sz w:val="28"/>
            <w:szCs w:val="28"/>
            <w:lang w:eastAsia="ru-RU"/>
          </w:rPr>
          <w:t>2013 г</w:t>
        </w:r>
      </w:smartTag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 № 553-пп «Об утверждении государственной программы «Развитие системы образования Оренбургской области» на 2014-2020 годы» (в ред.Постановления Правительства Оренбургской области от 03.10.2014 № 737-пп).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17. Постановление Правительства Оренбургской области от 30.04.2013 № 348-п. «Об утверждении плана мероприятий («дорожной карты») «Повышении эффективности и качества услуг в сфере образования Оренбургской области» на 2013-2018 годы».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3C77" w:rsidRPr="00233C77" w:rsidRDefault="00233C77" w:rsidP="00492ED9">
      <w:pPr>
        <w:numPr>
          <w:ilvl w:val="2"/>
          <w:numId w:val="1"/>
        </w:numPr>
        <w:tabs>
          <w:tab w:val="clear" w:pos="18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Направленность (профиль) программы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дополнительная общеразвивающая программа «Юный пожарный» (далее Программа) имеет социально – педагогическую направленность.</w:t>
      </w:r>
    </w:p>
    <w:p w:rsidR="00E817F5" w:rsidRDefault="00E817F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1.1.2</w:t>
      </w:r>
      <w:r w:rsidRPr="00233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2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дополнительной общеобразовательной общеразвивающей программы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Ежегодно в Российской Федерации происходит 250 тысяч пожаров, во время которых погибает более 14 тысячи человек, в том числе около 800 детей. Причина каждого десятого пожара в стране – шалость детей с огнём. Анализ обстановки с пожарами на объектах общеобразовательных учреждений показывает, что количество пожаров остается высоким.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по противопожарной пропаганде среди детей и подростков требует постоянного внимания и улучшения.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программы в том, что она способствует формированию среди </w:t>
      </w:r>
      <w:r w:rsidR="00492E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учащихся</w:t>
      </w:r>
      <w:r w:rsidRPr="00233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позитивного сознания, направленного на предупреждение правонарушений, связанных с пожарами.</w:t>
      </w:r>
    </w:p>
    <w:p w:rsidR="00B538D0" w:rsidRDefault="00B538D0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8D0" w:rsidRPr="00233C77" w:rsidRDefault="00B538D0" w:rsidP="00233C77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E817F5" w:rsidRDefault="00E817F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1.1.3 Отличительные особенности программы</w:t>
      </w:r>
    </w:p>
    <w:p w:rsidR="00492ED9" w:rsidRPr="00492ED9" w:rsidRDefault="00492ED9" w:rsidP="00492ED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Особенность программы «Дружина юных пожарных» з</w:t>
      </w:r>
      <w:r w:rsidR="00233C77" w:rsidRPr="00233C77">
        <w:rPr>
          <w:color w:val="000000"/>
          <w:sz w:val="28"/>
          <w:szCs w:val="28"/>
        </w:rPr>
        <w:t>аключается в том, что она дает возможность восполнить пробелы в знании пожарной безопасности у обучающихся, позволяет в полной мере раскрыть потенциал и способности к самостоятельной деятельности.</w:t>
      </w:r>
      <w:r w:rsidRPr="00492ED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Программа </w:t>
      </w:r>
      <w:r w:rsidRPr="00492ED9">
        <w:rPr>
          <w:rFonts w:eastAsia="Calibri"/>
          <w:sz w:val="28"/>
          <w:szCs w:val="28"/>
        </w:rPr>
        <w:t xml:space="preserve">составлена на основе примерной программы внеурочной деятельности «Отряд юных пожарных» автор В.А. Горский, 2014 года, но ее отличает следующие моменты: 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программа ориентирована на учащихся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</w:t>
      </w: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звена;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- программа реализуется 1 раз в неделю, то есть 36 часов в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расчитана на 2 года обучения</w:t>
      </w: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- занятия проводятся в одновозрастных группах постоянного состава;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- в данной программе больше времени уделяется мерам пожарной безопасности, первичным средствам пожаротушения и первой доврачебной помощи;</w:t>
      </w:r>
    </w:p>
    <w:p w:rsidR="00492ED9" w:rsidRPr="00492ED9" w:rsidRDefault="00492ED9" w:rsidP="00492E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- содержание программы предполагает участие в конкурсах и выставках различного уровня по противопожарной тематике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в массовых агитационных мероприятия и акциях по противопожарной тематике</w:t>
      </w:r>
      <w:r w:rsidRPr="00492ED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3C77" w:rsidRPr="00233C77" w:rsidRDefault="00233C77" w:rsidP="00492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1.1.4 Адресат программы</w:t>
      </w:r>
    </w:p>
    <w:p w:rsidR="00492ED9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детей, участвующих в реализации данной дополнительной образовательной </w:t>
      </w:r>
      <w:r w:rsidR="00492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1</w:t>
      </w:r>
      <w:r w:rsidR="002B1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2B1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</w:p>
    <w:p w:rsidR="00492ED9" w:rsidRDefault="00492ED9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2E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в этом возрасте учится аргументировать, доказывать свою точку зрения, у него активнее развивается абстрактное мышление. Тем не менее, подростки часто живут сегодняшним днем. Они не думают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последствиях своих поступков, особенно это касается личной безопасности и безопасности их окружения – особенно в таком возрасте нужно привить ребенку ответственность за пожарную безопасность, так это касается напрямую жизни и здоровья как самого учащегося, так и близких его людей.</w:t>
      </w:r>
    </w:p>
    <w:p w:rsidR="00E817F5" w:rsidRPr="00DC32BA" w:rsidRDefault="00E817F5" w:rsidP="00E8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чувствуют себя взрослыми и сами могут научить кого-нибудь определенным вещам, именно это качество хорошо играет при организации агитационных массовых мероприятиях и акциях, где нужно, например, обучить правилам противопожарной безопасности маленьких детей или же взрослых людей.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позволит воспитать в детях такие качества, как дисциплинированность, внимание, собранность, ответственность, осторожность, уверенность. Ведь часто именно отсутствие их у человека становится причиной несчастных случаев при неосторожном обращении с огнем</w:t>
      </w:r>
      <w:r w:rsidR="00E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легковоспламеняющимися веществами</w:t>
      </w:r>
      <w:r w:rsidRPr="00DC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1.1.5 Объем и срок освоения программы</w:t>
      </w:r>
    </w:p>
    <w:p w:rsidR="00E817F5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2 года обучения и реализуется в объеме </w:t>
      </w:r>
      <w:r w:rsidR="00B538D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E81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год</w:t>
      </w: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8D0" w:rsidRDefault="00B538D0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 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1.1.6 Формы обучения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образовательного процесса – групповая, очная. Используется такие формы занятий как лекция, практическое занятие,  деловая и ролевая игра, экскурсия, дискуссия, диспут, творческая встреча.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по программе предполагает использование широкого спектра методических средств, таких, как: интерактивность (работа в малых группах, ролевые игры); обучение через опыт и сотрудничество со старшими обучающимися и родителями.</w:t>
      </w:r>
    </w:p>
    <w:p w:rsidR="00233C77" w:rsidRDefault="00E817F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 проводится на русском языке.</w:t>
      </w:r>
    </w:p>
    <w:p w:rsidR="00E817F5" w:rsidRPr="00233C77" w:rsidRDefault="00E817F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1.1.7 Особенности организации образовательного процесса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одновозрастных группах</w:t>
      </w:r>
      <w:r w:rsidR="00E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состава</w:t>
      </w: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1.1.8 Режим занятий, периодичность и продолжительность занятий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865"/>
        <w:gridCol w:w="2441"/>
        <w:gridCol w:w="1851"/>
        <w:gridCol w:w="1866"/>
      </w:tblGrid>
      <w:tr w:rsidR="00233C77" w:rsidRPr="00233C77" w:rsidTr="00B538D0">
        <w:tc>
          <w:tcPr>
            <w:tcW w:w="1832" w:type="dxa"/>
          </w:tcPr>
          <w:p w:rsidR="00233C77" w:rsidRPr="00233C77" w:rsidRDefault="00233C77" w:rsidP="0023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Год обучения</w:t>
            </w:r>
          </w:p>
        </w:tc>
        <w:tc>
          <w:tcPr>
            <w:tcW w:w="1865" w:type="dxa"/>
          </w:tcPr>
          <w:p w:rsidR="00233C77" w:rsidRPr="00233C77" w:rsidRDefault="00233C77" w:rsidP="0023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занятий в</w:t>
            </w:r>
            <w:r w:rsidR="00B53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2</w:t>
            </w:r>
            <w:r w:rsidR="00B53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недели</w:t>
            </w:r>
          </w:p>
        </w:tc>
        <w:tc>
          <w:tcPr>
            <w:tcW w:w="2441" w:type="dxa"/>
          </w:tcPr>
          <w:p w:rsidR="00233C77" w:rsidRPr="00233C77" w:rsidRDefault="00233C77" w:rsidP="0023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Продолжительность одного занятия</w:t>
            </w:r>
          </w:p>
        </w:tc>
        <w:tc>
          <w:tcPr>
            <w:tcW w:w="1851" w:type="dxa"/>
          </w:tcPr>
          <w:p w:rsidR="00233C77" w:rsidRPr="00233C77" w:rsidRDefault="00233C77" w:rsidP="0023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Недельная нагрузка</w:t>
            </w:r>
          </w:p>
        </w:tc>
        <w:tc>
          <w:tcPr>
            <w:tcW w:w="1866" w:type="dxa"/>
          </w:tcPr>
          <w:p w:rsidR="00233C77" w:rsidRPr="00233C77" w:rsidRDefault="00233C77" w:rsidP="00233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Количество часов за год </w:t>
            </w:r>
          </w:p>
        </w:tc>
      </w:tr>
      <w:tr w:rsidR="00233C77" w:rsidRPr="00233C77" w:rsidTr="00B538D0">
        <w:trPr>
          <w:trHeight w:val="355"/>
        </w:trPr>
        <w:tc>
          <w:tcPr>
            <w:tcW w:w="1832" w:type="dxa"/>
          </w:tcPr>
          <w:p w:rsidR="00233C77" w:rsidRPr="00233C77" w:rsidRDefault="00233C77" w:rsidP="0023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год</w:t>
            </w:r>
          </w:p>
        </w:tc>
        <w:tc>
          <w:tcPr>
            <w:tcW w:w="1865" w:type="dxa"/>
          </w:tcPr>
          <w:p w:rsidR="00233C77" w:rsidRPr="00233C77" w:rsidRDefault="00233C77" w:rsidP="0023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</w:t>
            </w:r>
          </w:p>
        </w:tc>
        <w:tc>
          <w:tcPr>
            <w:tcW w:w="2441" w:type="dxa"/>
          </w:tcPr>
          <w:p w:rsidR="00233C77" w:rsidRPr="00233C77" w:rsidRDefault="00E817F5" w:rsidP="0023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233C77"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 мин</w:t>
            </w:r>
          </w:p>
        </w:tc>
        <w:tc>
          <w:tcPr>
            <w:tcW w:w="1851" w:type="dxa"/>
          </w:tcPr>
          <w:p w:rsidR="00233C77" w:rsidRPr="00233C77" w:rsidRDefault="00B538D0" w:rsidP="00E8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  <w:r w:rsidR="00233C77"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час</w:t>
            </w:r>
          </w:p>
        </w:tc>
        <w:tc>
          <w:tcPr>
            <w:tcW w:w="1866" w:type="dxa"/>
          </w:tcPr>
          <w:p w:rsidR="00233C77" w:rsidRPr="00233C77" w:rsidRDefault="00B538D0" w:rsidP="00E8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="00233C77"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час</w:t>
            </w:r>
            <w:r w:rsidR="00E817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</w:p>
        </w:tc>
      </w:tr>
      <w:tr w:rsidR="00B538D0" w:rsidRPr="00233C77" w:rsidTr="00B538D0">
        <w:tc>
          <w:tcPr>
            <w:tcW w:w="1832" w:type="dxa"/>
          </w:tcPr>
          <w:p w:rsidR="00B538D0" w:rsidRPr="00233C77" w:rsidRDefault="00B538D0" w:rsidP="00B5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год</w:t>
            </w:r>
          </w:p>
        </w:tc>
        <w:tc>
          <w:tcPr>
            <w:tcW w:w="1865" w:type="dxa"/>
          </w:tcPr>
          <w:p w:rsidR="00B538D0" w:rsidRPr="00233C77" w:rsidRDefault="00B538D0" w:rsidP="00B5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</w:t>
            </w:r>
          </w:p>
        </w:tc>
        <w:tc>
          <w:tcPr>
            <w:tcW w:w="2441" w:type="dxa"/>
          </w:tcPr>
          <w:p w:rsidR="00B538D0" w:rsidRPr="00233C77" w:rsidRDefault="00B538D0" w:rsidP="00B5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 мин</w:t>
            </w:r>
          </w:p>
        </w:tc>
        <w:tc>
          <w:tcPr>
            <w:tcW w:w="1851" w:type="dxa"/>
          </w:tcPr>
          <w:p w:rsidR="00B538D0" w:rsidRPr="00233C77" w:rsidRDefault="00B538D0" w:rsidP="00B5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час</w:t>
            </w:r>
          </w:p>
        </w:tc>
        <w:tc>
          <w:tcPr>
            <w:tcW w:w="1866" w:type="dxa"/>
          </w:tcPr>
          <w:p w:rsidR="00B538D0" w:rsidRPr="00233C77" w:rsidRDefault="00B538D0" w:rsidP="00B5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Pr="00233C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</w:p>
        </w:tc>
      </w:tr>
    </w:tbl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задачи Программы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Целью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программы является – привить устойчивые навыки по соблюдению правил пожарной безопасности, сформировать культуру безопасного поведения, практических навыков и умений по пожарной безопасности.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воспитании: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личностные качества </w:t>
      </w:r>
      <w:r w:rsidR="00E817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способствующие предупреждению и преодолению опасных ситуаций;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сознательность и ответственность отношения к собственной жизни и здоровью, к личной безопасности и безопасности окружающих.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развитии: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умение ориентироваться в опасных ситуациях;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развитию у школьников быстроты реакции, внимательности, наблюдательности, зрительного и слухового восприятия, логического мышления, самообладания, находчивости, иных личностных качеств, способствующих улучшению поведения в трудных и опасных ситуациях.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обучении: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освоить навыки применения первичных средств пожаротушения;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способствование навыков оказания первой доврачебной помощи;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23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 понятийную базу и знания по пожарной безопасности.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Calibri" w:eastAsia="Times New Roman" w:hAnsi="Calibri" w:cs="Times New Roman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1.3</w:t>
      </w: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Содержание программы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1.3.1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Учебный план</w:t>
      </w:r>
    </w:p>
    <w:p w:rsidR="00911548" w:rsidRDefault="00911548" w:rsidP="00911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 год обучения</w:t>
      </w:r>
    </w:p>
    <w:p w:rsidR="00911548" w:rsidRDefault="00911548" w:rsidP="00911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2338"/>
        <w:gridCol w:w="650"/>
        <w:gridCol w:w="851"/>
        <w:gridCol w:w="850"/>
        <w:gridCol w:w="2268"/>
        <w:gridCol w:w="2121"/>
      </w:tblGrid>
      <w:tr w:rsidR="00911548" w:rsidRPr="00911548" w:rsidTr="00EF17D5">
        <w:tc>
          <w:tcPr>
            <w:tcW w:w="551" w:type="dxa"/>
            <w:vMerge w:val="restart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2338" w:type="dxa"/>
            <w:vMerge w:val="restart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Модуль </w:t>
            </w:r>
          </w:p>
        </w:tc>
        <w:tc>
          <w:tcPr>
            <w:tcW w:w="2351" w:type="dxa"/>
            <w:gridSpan w:val="3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Форма занятий</w:t>
            </w:r>
          </w:p>
        </w:tc>
        <w:tc>
          <w:tcPr>
            <w:tcW w:w="2121" w:type="dxa"/>
            <w:vMerge w:val="restart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Форма аттестации / контроля</w:t>
            </w:r>
          </w:p>
        </w:tc>
      </w:tr>
      <w:tr w:rsidR="00911548" w:rsidRPr="00911548" w:rsidTr="00EF17D5">
        <w:tc>
          <w:tcPr>
            <w:tcW w:w="551" w:type="dxa"/>
            <w:vMerge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38" w:type="dxa"/>
            <w:vMerge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50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Теория </w:t>
            </w:r>
          </w:p>
        </w:tc>
        <w:tc>
          <w:tcPr>
            <w:tcW w:w="851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Практика </w:t>
            </w:r>
          </w:p>
        </w:tc>
        <w:tc>
          <w:tcPr>
            <w:tcW w:w="850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vMerge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1" w:type="dxa"/>
            <w:vMerge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911548" w:rsidRPr="00911548" w:rsidTr="00EF17D5">
        <w:tc>
          <w:tcPr>
            <w:tcW w:w="551" w:type="dxa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38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Основы пожарной безопасности</w:t>
            </w:r>
          </w:p>
        </w:tc>
        <w:tc>
          <w:tcPr>
            <w:tcW w:w="6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377B5A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занятие.</w:t>
            </w:r>
          </w:p>
          <w:p w:rsidR="00377B5A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  <w:p w:rsidR="00911548" w:rsidRPr="00911548" w:rsidRDefault="00377B5A" w:rsidP="00377B5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Беседа.</w:t>
            </w:r>
          </w:p>
        </w:tc>
        <w:tc>
          <w:tcPr>
            <w:tcW w:w="2121" w:type="dxa"/>
          </w:tcPr>
          <w:p w:rsidR="00377B5A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</w:t>
            </w:r>
          </w:p>
          <w:p w:rsidR="00911548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377B5A" w:rsidRPr="00911548" w:rsidRDefault="00377B5A" w:rsidP="00377B5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Кроссворд.</w:t>
            </w:r>
          </w:p>
        </w:tc>
      </w:tr>
      <w:tr w:rsidR="00911548" w:rsidRPr="00911548" w:rsidTr="00EF17D5">
        <w:tc>
          <w:tcPr>
            <w:tcW w:w="551" w:type="dxa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2 </w:t>
            </w:r>
          </w:p>
        </w:tc>
        <w:tc>
          <w:tcPr>
            <w:tcW w:w="2338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Пожарная безопасность и оказание первой помощи</w:t>
            </w:r>
          </w:p>
        </w:tc>
        <w:tc>
          <w:tcPr>
            <w:tcW w:w="6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377B5A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занятие.</w:t>
            </w:r>
          </w:p>
          <w:p w:rsidR="00911548" w:rsidRPr="00911548" w:rsidRDefault="00377B5A" w:rsidP="00377B5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121" w:type="dxa"/>
          </w:tcPr>
          <w:p w:rsidR="00911548" w:rsidRPr="00911548" w:rsidRDefault="00377B5A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Викторина, задания по карточкам, наблюдение.</w:t>
            </w:r>
          </w:p>
        </w:tc>
      </w:tr>
      <w:tr w:rsidR="00911548" w:rsidRPr="00911548" w:rsidTr="00EF17D5">
        <w:tc>
          <w:tcPr>
            <w:tcW w:w="551" w:type="dxa"/>
          </w:tcPr>
          <w:p w:rsidR="00911548" w:rsidRPr="00911548" w:rsidRDefault="00911548" w:rsidP="00EF17D5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38" w:type="dxa"/>
          </w:tcPr>
          <w:p w:rsidR="00911548" w:rsidRPr="00911548" w:rsidRDefault="00377B5A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Воспитательная работа</w:t>
            </w:r>
          </w:p>
        </w:tc>
        <w:tc>
          <w:tcPr>
            <w:tcW w:w="650" w:type="dxa"/>
          </w:tcPr>
          <w:p w:rsidR="00911548" w:rsidRPr="00911548" w:rsidRDefault="00377B5A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11548" w:rsidRPr="00911548" w:rsidRDefault="00377B5A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377B5A" w:rsidRPr="00377B5A" w:rsidRDefault="00377B5A" w:rsidP="0037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занятие.</w:t>
            </w:r>
          </w:p>
          <w:p w:rsidR="00911548" w:rsidRPr="00911548" w:rsidRDefault="00377B5A" w:rsidP="00377B5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77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2121" w:type="dxa"/>
          </w:tcPr>
          <w:p w:rsidR="00911548" w:rsidRPr="00911548" w:rsidRDefault="00377B5A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Выставка рисунков, выпуск листовок, стенгазеты.</w:t>
            </w:r>
          </w:p>
        </w:tc>
      </w:tr>
      <w:tr w:rsidR="00911548" w:rsidRPr="00911548" w:rsidTr="00EF17D5">
        <w:tc>
          <w:tcPr>
            <w:tcW w:w="551" w:type="dxa"/>
          </w:tcPr>
          <w:p w:rsidR="00911548" w:rsidRDefault="00911548" w:rsidP="00EF17D5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38" w:type="dxa"/>
          </w:tcPr>
          <w:p w:rsidR="00911548" w:rsidRPr="00377B5A" w:rsidRDefault="00911548" w:rsidP="00EF17D5">
            <w:pPr>
              <w:jc w:val="right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377B5A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Всего </w:t>
            </w:r>
          </w:p>
        </w:tc>
        <w:tc>
          <w:tcPr>
            <w:tcW w:w="650" w:type="dxa"/>
          </w:tcPr>
          <w:p w:rsidR="00911548" w:rsidRPr="00377B5A" w:rsidRDefault="00B538D0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911548" w:rsidRPr="00377B5A" w:rsidRDefault="00B538D0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911548" w:rsidRPr="00377B5A" w:rsidRDefault="00B538D0" w:rsidP="00EF17D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1" w:type="dxa"/>
          </w:tcPr>
          <w:p w:rsidR="00911548" w:rsidRPr="00911548" w:rsidRDefault="00911548" w:rsidP="00EF17D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911548" w:rsidRPr="00233C77" w:rsidRDefault="00911548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33C77" w:rsidRPr="00911548" w:rsidRDefault="00911548" w:rsidP="0091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5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115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 обучения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2338"/>
        <w:gridCol w:w="650"/>
        <w:gridCol w:w="851"/>
        <w:gridCol w:w="850"/>
        <w:gridCol w:w="2268"/>
        <w:gridCol w:w="2121"/>
      </w:tblGrid>
      <w:tr w:rsidR="00911548" w:rsidRPr="00911548" w:rsidTr="00911548">
        <w:tc>
          <w:tcPr>
            <w:tcW w:w="551" w:type="dxa"/>
            <w:vMerge w:val="restart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2338" w:type="dxa"/>
            <w:vMerge w:val="restart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Модуль </w:t>
            </w:r>
          </w:p>
        </w:tc>
        <w:tc>
          <w:tcPr>
            <w:tcW w:w="2351" w:type="dxa"/>
            <w:gridSpan w:val="3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Форма занятий</w:t>
            </w:r>
          </w:p>
        </w:tc>
        <w:tc>
          <w:tcPr>
            <w:tcW w:w="2121" w:type="dxa"/>
            <w:vMerge w:val="restart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>Форма аттестации / контроля</w:t>
            </w:r>
          </w:p>
        </w:tc>
      </w:tr>
      <w:tr w:rsidR="00911548" w:rsidRPr="00911548" w:rsidTr="00911548">
        <w:tc>
          <w:tcPr>
            <w:tcW w:w="551" w:type="dxa"/>
            <w:vMerge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38" w:type="dxa"/>
            <w:vMerge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50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Теория </w:t>
            </w:r>
          </w:p>
        </w:tc>
        <w:tc>
          <w:tcPr>
            <w:tcW w:w="851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Практика </w:t>
            </w:r>
          </w:p>
        </w:tc>
        <w:tc>
          <w:tcPr>
            <w:tcW w:w="850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11548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vMerge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1" w:type="dxa"/>
            <w:vMerge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911548" w:rsidRPr="00911548" w:rsidTr="00911548">
        <w:tc>
          <w:tcPr>
            <w:tcW w:w="551" w:type="dxa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38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Основы пожарной безопасности</w:t>
            </w:r>
          </w:p>
        </w:tc>
        <w:tc>
          <w:tcPr>
            <w:tcW w:w="6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911548" w:rsidRPr="00911548" w:rsidRDefault="003E5F16" w:rsidP="003E5F16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Занятие-презентация, к</w:t>
            </w:r>
            <w:r w:rsidR="00377B5A">
              <w:rPr>
                <w:rFonts w:ascii="Times New Roman" w:hAnsi="Times New Roman" w:cs="Times New Roman"/>
                <w:sz w:val="24"/>
                <w:lang w:eastAsia="ru-RU"/>
              </w:rPr>
              <w:t>омбинированные занятия, практические, презентация, акция</w:t>
            </w:r>
          </w:p>
        </w:tc>
        <w:tc>
          <w:tcPr>
            <w:tcW w:w="2121" w:type="dxa"/>
          </w:tcPr>
          <w:p w:rsidR="00911548" w:rsidRPr="00911548" w:rsidRDefault="00377B5A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Тест, выпуск буклетов, конкурс</w:t>
            </w:r>
          </w:p>
        </w:tc>
      </w:tr>
      <w:tr w:rsidR="00911548" w:rsidRPr="00911548" w:rsidTr="00911548">
        <w:tc>
          <w:tcPr>
            <w:tcW w:w="551" w:type="dxa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2 </w:t>
            </w:r>
          </w:p>
        </w:tc>
        <w:tc>
          <w:tcPr>
            <w:tcW w:w="2338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Оказание первой помощи</w:t>
            </w:r>
          </w:p>
        </w:tc>
        <w:tc>
          <w:tcPr>
            <w:tcW w:w="6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911548" w:rsidRPr="00911548" w:rsidRDefault="00377B5A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Комбинированные занятия, практические, презентация, акция</w:t>
            </w:r>
          </w:p>
        </w:tc>
        <w:tc>
          <w:tcPr>
            <w:tcW w:w="2121" w:type="dxa"/>
          </w:tcPr>
          <w:p w:rsidR="00911548" w:rsidRPr="00911548" w:rsidRDefault="00377B5A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Викторина, наблюдение</w:t>
            </w:r>
          </w:p>
        </w:tc>
      </w:tr>
      <w:tr w:rsidR="00911548" w:rsidRPr="00911548" w:rsidTr="00911548">
        <w:tc>
          <w:tcPr>
            <w:tcW w:w="551" w:type="dxa"/>
          </w:tcPr>
          <w:p w:rsidR="00911548" w:rsidRPr="00911548" w:rsidRDefault="00911548" w:rsidP="0091154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38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Пожарная безопасность в природной среде</w:t>
            </w:r>
          </w:p>
        </w:tc>
        <w:tc>
          <w:tcPr>
            <w:tcW w:w="6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11548" w:rsidRPr="00911548" w:rsidRDefault="00B538D0" w:rsidP="00377B5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11548" w:rsidRPr="00911548" w:rsidRDefault="003E5F16" w:rsidP="003E5F16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Занятие-презентация, комбинированные занятия, практические, презентация, акция</w:t>
            </w:r>
          </w:p>
        </w:tc>
        <w:tc>
          <w:tcPr>
            <w:tcW w:w="2121" w:type="dxa"/>
          </w:tcPr>
          <w:p w:rsidR="00911548" w:rsidRPr="00911548" w:rsidRDefault="003E5F16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Оформление стенгазеты, выпуск листовок</w:t>
            </w:r>
          </w:p>
        </w:tc>
      </w:tr>
      <w:tr w:rsidR="00911548" w:rsidRPr="00911548" w:rsidTr="00911548">
        <w:tc>
          <w:tcPr>
            <w:tcW w:w="551" w:type="dxa"/>
          </w:tcPr>
          <w:p w:rsidR="00911548" w:rsidRDefault="00911548" w:rsidP="0091154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38" w:type="dxa"/>
          </w:tcPr>
          <w:p w:rsidR="00911548" w:rsidRPr="00377B5A" w:rsidRDefault="00911548" w:rsidP="00911548">
            <w:pPr>
              <w:jc w:val="right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377B5A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Всего </w:t>
            </w:r>
          </w:p>
        </w:tc>
        <w:tc>
          <w:tcPr>
            <w:tcW w:w="650" w:type="dxa"/>
          </w:tcPr>
          <w:p w:rsidR="00911548" w:rsidRPr="00377B5A" w:rsidRDefault="00B538D0" w:rsidP="00377B5A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911548" w:rsidRPr="00377B5A" w:rsidRDefault="00B538D0" w:rsidP="00377B5A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911548" w:rsidRPr="00377B5A" w:rsidRDefault="00B538D0" w:rsidP="00911548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1" w:type="dxa"/>
          </w:tcPr>
          <w:p w:rsidR="00911548" w:rsidRPr="00911548" w:rsidRDefault="00911548" w:rsidP="00911548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911548" w:rsidRDefault="00F42345" w:rsidP="00233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345" w:rsidRPr="006F4C76" w:rsidRDefault="00F42345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4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1.3.2 Содержание учебного плана</w:t>
      </w:r>
    </w:p>
    <w:p w:rsidR="00F42345" w:rsidRPr="006F4C76" w:rsidRDefault="005606A0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F4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1 год обучения</w:t>
      </w:r>
    </w:p>
    <w:p w:rsidR="005606A0" w:rsidRPr="006F4C76" w:rsidRDefault="004216AC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F4C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 модуль «Основы пожарной безопасности»</w:t>
      </w:r>
    </w:p>
    <w:p w:rsidR="004216AC" w:rsidRDefault="004A07BE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История создания пожарной охраны. Огонь – друг или враг. 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История пожарной машины.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Пять правил пожарной безопасности.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Виды пожаров и их локализация.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Безопасное обращение с электричеством в доме.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Противопожарный режим в школе, дома.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Первичные средства тушения пожаров.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пользования первичными средствами тушения пожаров</w:t>
      </w:r>
      <w:r w:rsid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45997" w:rsidRPr="00E459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оказания первой помощи при ожогах.</w:t>
      </w:r>
    </w:p>
    <w:p w:rsidR="00E45997" w:rsidRDefault="00E45997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 тест «Варианты поступков в предлагаемой ситуации по ПБ», создание эмблемы ДЮП.</w:t>
      </w:r>
    </w:p>
    <w:p w:rsidR="00E45997" w:rsidRPr="004A07BE" w:rsidRDefault="00E45997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аттестации: выполнение тестовых заданий, педагогическое наблюдение.</w:t>
      </w:r>
    </w:p>
    <w:p w:rsidR="004216AC" w:rsidRPr="006F4C76" w:rsidRDefault="004216AC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модуль «Пожарная безопасность и оказание первой помощи»</w:t>
      </w:r>
    </w:p>
    <w:p w:rsidR="004216AC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Противопожарный режим в школе, дома.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Первичные средства тушения пожаров.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первичными средствами тушения пожаров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Правила оказания первой помощи при ожогах.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Знаки пожарной безопасности.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Летний отдых и пожарная безопасность.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Действия при пожаре в лесу.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Действия во время грозы.</w:t>
      </w:r>
    </w:p>
    <w:p w:rsidR="006F4C76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Практика: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Путешествие в страну «Пожарная безопасность»</w:t>
      </w:r>
    </w:p>
    <w:p w:rsidR="006F4C76" w:rsidRPr="004216AC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аттестации: викторина «Знаю ли я?»</w:t>
      </w:r>
    </w:p>
    <w:p w:rsidR="004216AC" w:rsidRPr="006F4C76" w:rsidRDefault="004216AC" w:rsidP="00E459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F4C76">
        <w:rPr>
          <w:rFonts w:ascii="Times New Roman" w:hAnsi="Times New Roman" w:cs="Times New Roman"/>
          <w:i/>
          <w:sz w:val="28"/>
          <w:szCs w:val="28"/>
          <w:lang w:eastAsia="ru-RU"/>
        </w:rPr>
        <w:t>3 модуль «Воспитательная работа»</w:t>
      </w:r>
    </w:p>
    <w:p w:rsidR="004216AC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C76">
        <w:rPr>
          <w:rFonts w:ascii="Times New Roman" w:hAnsi="Times New Roman" w:cs="Times New Roman"/>
          <w:sz w:val="28"/>
          <w:szCs w:val="28"/>
          <w:lang w:eastAsia="ru-RU"/>
        </w:rPr>
        <w:t>Выпуск стенгазеты «Дружина юных пожарных»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КВН по пожарной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Экскурсия в пожарную часть. Знакомство с боевым расчетом.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Экскурсия в медицинское училище и изучение правил оказания первой медпомощи.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Акция «МАРШРУТ Зеленый друг».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Практика: 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>Подготовка к акции «МАРШРУТ Зеленый город»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к КВН по пожарной безопасности.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аттестации:</w:t>
      </w:r>
      <w:r w:rsidRPr="006F4C76">
        <w:rPr>
          <w:rFonts w:ascii="Times New Roman" w:hAnsi="Times New Roman" w:cs="Times New Roman"/>
          <w:sz w:val="28"/>
          <w:szCs w:val="28"/>
          <w:lang w:eastAsia="ru-RU"/>
        </w:rPr>
        <w:t xml:space="preserve"> Вик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торина «Расскажи-ка нам огонь!»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16AC" w:rsidRPr="006F4C76" w:rsidRDefault="004216AC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5606A0" w:rsidRPr="006F4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обучения</w:t>
      </w:r>
    </w:p>
    <w:p w:rsidR="004216AC" w:rsidRPr="006F4C76" w:rsidRDefault="004216AC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модуль «Основы пожарной безопасности»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в квартире, доме. Пожарная безопасность в нежилом помещении и общественных местах. Знаки пожарной безопасности. Пять правил пожарной безопасности. Что делать если в школе возник пожар. Действия по предупредительному сигналу «Внимание всем!». Действия при экстремальной эвакуации из здания. Пожарная безопасность в транспорте Правила безопасности при использовании электрических приборов дома и в нежилых помещениях. Опасности короткого замыкания.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отработка действий сигнала «Внимание всем». Акция «Впереди каникулы!» </w:t>
      </w:r>
    </w:p>
    <w:p w:rsidR="006F4C76" w:rsidRPr="006F4C76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аттестации: конкурс «Огонь друг или враг»</w:t>
      </w:r>
    </w:p>
    <w:p w:rsidR="00D53BC3" w:rsidRDefault="00414299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B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модуль «Оказание первой помощи»</w:t>
      </w:r>
      <w:r w:rsidR="006F4C76" w:rsidRPr="00D53B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F4C76" w:rsidRPr="00D53BC3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Первая помощь при термическом ожоге. Участие в муниципальной акции «Опасности нового года». Первая помощь при химическом ожоге. Первая помощь при электрических и лучевых ожогах. Простейшие средства защиты органов дыхания. Оказание первой помощи при отравлении угарным газом. </w:t>
      </w:r>
    </w:p>
    <w:p w:rsidR="006F4C76" w:rsidRPr="00D53BC3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Практика: Способы остановки кровотечения. </w:t>
      </w:r>
      <w:r w:rsidR="00D53BC3" w:rsidRPr="00D5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первой помощи при кровотечениях. Оказание первой помощи при переломах. Способы фиксации конечности. </w:t>
      </w:r>
      <w:r w:rsidRPr="00D53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муниципальной акции «Опасности нового года».</w:t>
      </w:r>
    </w:p>
    <w:p w:rsidR="00414299" w:rsidRPr="00D53BC3" w:rsidRDefault="006F4C76" w:rsidP="006F4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B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аттестации: Викторина "Умники и умницы" на знание медицины</w:t>
      </w:r>
    </w:p>
    <w:p w:rsidR="00414299" w:rsidRPr="00D53BC3" w:rsidRDefault="00414299" w:rsidP="00E4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B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модуль «Пожарная безопасность в природной среде»</w:t>
      </w:r>
    </w:p>
    <w:p w:rsidR="00D53BC3" w:rsidRPr="00D53BC3" w:rsidRDefault="00D53BC3" w:rsidP="00D53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3BC3">
        <w:rPr>
          <w:rFonts w:ascii="Times New Roman" w:hAnsi="Times New Roman" w:cs="Times New Roman"/>
          <w:sz w:val="28"/>
          <w:szCs w:val="28"/>
          <w:lang w:eastAsia="ru-RU"/>
        </w:rPr>
        <w:t>Чрезвычайные ситуации локального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Эвакуация при чрезвычайных ситуациях локального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Чрезвычайные ситуации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Эвакуация при чрезвычайных ситуациях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Зоны повышенной пожарной 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Виды лесных пожаров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Действия при лесном пожаре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Степной пожар и его последствия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Люди огненной профессии</w:t>
      </w:r>
    </w:p>
    <w:p w:rsidR="00D53BC3" w:rsidRPr="00D53BC3" w:rsidRDefault="00D53BC3" w:rsidP="00D53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Практика: </w:t>
      </w:r>
      <w:r w:rsidRPr="00D53BC3">
        <w:rPr>
          <w:rFonts w:ascii="Times New Roman" w:hAnsi="Times New Roman" w:cs="Times New Roman"/>
          <w:sz w:val="28"/>
          <w:szCs w:val="28"/>
          <w:lang w:eastAsia="ru-RU"/>
        </w:rPr>
        <w:t>Подготовка к участию в муниципальной акции «Правила противопожарной безопасности в летний период»</w:t>
      </w:r>
    </w:p>
    <w:p w:rsidR="00F42345" w:rsidRPr="00D53BC3" w:rsidRDefault="00D53BC3" w:rsidP="00D53B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аттестации: итоговое тестирование</w:t>
      </w:r>
    </w:p>
    <w:p w:rsidR="00D53BC3" w:rsidRDefault="00D53BC3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</w:rPr>
        <w:t>1.4 Ожидаемые результаты образовательного процесса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данной программы отслеживаются по трем компонентам: предметный, метапредметный и личностный что позволяет определить динамическую картину развития воспитанника.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233C77">
        <w:rPr>
          <w:rFonts w:ascii="Times New Roman" w:eastAsia="Times New Roman" w:hAnsi="Times New Roman" w:cs="Times New Roman"/>
          <w:sz w:val="28"/>
          <w:szCs w:val="28"/>
        </w:rPr>
        <w:t xml:space="preserve"> – готовность и способность воспитанников к саморазвитию, оценке знания моральных норм и сформированности морально – этических суждений о поступках и действиях лю</w:t>
      </w:r>
      <w:r w:rsidR="003E5F16">
        <w:rPr>
          <w:rFonts w:ascii="Times New Roman" w:eastAsia="Times New Roman" w:hAnsi="Times New Roman" w:cs="Times New Roman"/>
          <w:sz w:val="28"/>
          <w:szCs w:val="28"/>
        </w:rPr>
        <w:t xml:space="preserve">дей, а также сформированности </w:t>
      </w:r>
      <w:r w:rsidRPr="00233C77">
        <w:rPr>
          <w:rFonts w:ascii="Times New Roman" w:eastAsia="Times New Roman" w:hAnsi="Times New Roman" w:cs="Times New Roman"/>
          <w:sz w:val="28"/>
          <w:szCs w:val="28"/>
        </w:rPr>
        <w:t>мотивации учебной деятельности.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  <w:r w:rsidRPr="00233C77">
        <w:rPr>
          <w:rFonts w:ascii="Times New Roman" w:eastAsia="Times New Roman" w:hAnsi="Times New Roman" w:cs="Times New Roman"/>
          <w:sz w:val="28"/>
          <w:szCs w:val="28"/>
        </w:rPr>
        <w:t xml:space="preserve"> – овладение воспитанниками умениями, которые создадут возможность самостоятельно, успешно усваивать новые з</w:t>
      </w:r>
      <w:r w:rsidR="003E5F16">
        <w:rPr>
          <w:rFonts w:ascii="Times New Roman" w:eastAsia="Times New Roman" w:hAnsi="Times New Roman" w:cs="Times New Roman"/>
          <w:sz w:val="28"/>
          <w:szCs w:val="28"/>
        </w:rPr>
        <w:t>нания, умения и компетентности,</w:t>
      </w:r>
      <w:r w:rsidRPr="00233C77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дальнейшего совершенствования знаний правил безопасного поведения при чрезвычайных ситуациях.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  <w:r w:rsidRPr="00233C77">
        <w:rPr>
          <w:rFonts w:ascii="Times New Roman" w:eastAsia="Times New Roman" w:hAnsi="Times New Roman" w:cs="Times New Roman"/>
          <w:sz w:val="28"/>
          <w:szCs w:val="28"/>
        </w:rPr>
        <w:t xml:space="preserve"> – уровень усвоения воспитанниками базовых знаний правил при ЧС, умение применить полученные знания в практических заданиях и в повседневной жизни.</w:t>
      </w:r>
    </w:p>
    <w:p w:rsidR="00233C77" w:rsidRDefault="00233C77" w:rsidP="00233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961"/>
      </w:tblGrid>
      <w:tr w:rsidR="00D53BC3" w:rsidRPr="00D53BC3" w:rsidTr="00D53BC3">
        <w:tc>
          <w:tcPr>
            <w:tcW w:w="534" w:type="dxa"/>
          </w:tcPr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год обучения</w:t>
            </w:r>
          </w:p>
        </w:tc>
        <w:tc>
          <w:tcPr>
            <w:tcW w:w="4961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год обучения</w:t>
            </w:r>
          </w:p>
        </w:tc>
      </w:tr>
      <w:tr w:rsidR="00D53BC3" w:rsidRPr="00D53BC3" w:rsidTr="00D53BC3">
        <w:trPr>
          <w:cantSplit/>
          <w:trHeight w:val="3958"/>
        </w:trPr>
        <w:tc>
          <w:tcPr>
            <w:tcW w:w="534" w:type="dxa"/>
            <w:textDirection w:val="btLr"/>
          </w:tcPr>
          <w:p w:rsidR="00D53BC3" w:rsidRPr="00D53BC3" w:rsidRDefault="00D53BC3" w:rsidP="00D53B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Предметный компонент</w:t>
            </w: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основных понятий и терминов по правилам пожарной безопасности;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базовые знания безопасной ориентации при пожаре;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видов пожаров и способов их локализации;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базовые знания задач и обязанностей членов ДЮП;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базовые знания пяти правил пожарной безопасности.</w:t>
            </w:r>
          </w:p>
        </w:tc>
        <w:tc>
          <w:tcPr>
            <w:tcW w:w="4961" w:type="dxa"/>
          </w:tcPr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углубленные знания безопасной ориентации при чрезвычайных ситуациях;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базовые  знания о значении сигналов при ЧС;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основных видов тушения пожаров;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углубленное знания в области пожарной безопасности;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устройства огнетушителя;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особенностей дорожного движения в любое время года;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базовые знания оказания первой медицинской помощи;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-базовые знания о движении «Юный пожарный».</w:t>
            </w:r>
          </w:p>
        </w:tc>
      </w:tr>
    </w:tbl>
    <w:p w:rsidR="00D53BC3" w:rsidRPr="00D53BC3" w:rsidRDefault="00D53BC3" w:rsidP="00D53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C3" w:rsidRPr="00D53BC3" w:rsidRDefault="00D53BC3" w:rsidP="00D53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C3" w:rsidRPr="00D53BC3" w:rsidRDefault="00D53BC3" w:rsidP="00D53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4820"/>
      </w:tblGrid>
      <w:tr w:rsidR="00D53BC3" w:rsidRPr="00D53BC3" w:rsidTr="00D53BC3">
        <w:tc>
          <w:tcPr>
            <w:tcW w:w="675" w:type="dxa"/>
          </w:tcPr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год обучения</w:t>
            </w:r>
          </w:p>
        </w:tc>
        <w:tc>
          <w:tcPr>
            <w:tcW w:w="4820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год обучения</w:t>
            </w:r>
          </w:p>
        </w:tc>
      </w:tr>
      <w:tr w:rsidR="00D53BC3" w:rsidRPr="00D53BC3" w:rsidTr="00D53BC3">
        <w:trPr>
          <w:cantSplit/>
          <w:trHeight w:val="2531"/>
        </w:trPr>
        <w:tc>
          <w:tcPr>
            <w:tcW w:w="675" w:type="dxa"/>
            <w:textDirection w:val="btLr"/>
          </w:tcPr>
          <w:p w:rsidR="00D53BC3" w:rsidRPr="00D53BC3" w:rsidRDefault="00D53BC3" w:rsidP="00D53B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Метапредметный   компонент</w:t>
            </w: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владение сведениями по истории возникновения правил безопасного поведения при пожаре;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-умение практически применять пять главных правил пожарной безопасности;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умение при необходимости обращаться за помощью к взрослым  при чрезвычайных ситуациях.</w:t>
            </w:r>
          </w:p>
        </w:tc>
        <w:tc>
          <w:tcPr>
            <w:tcW w:w="4820" w:type="dxa"/>
          </w:tcPr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умение правильно сформулировать и применить правило безопасного поведения при ЧС,  необходимое в определенной ситуации;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умение подготовить информацию по теме и правильно ее преподнести;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умение правильно и четко обосновывать изложенную информацию.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53BC3" w:rsidRPr="00D53BC3" w:rsidRDefault="00D53BC3" w:rsidP="00D53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4820"/>
      </w:tblGrid>
      <w:tr w:rsidR="00D53BC3" w:rsidRPr="00D53BC3" w:rsidTr="00D53BC3">
        <w:tc>
          <w:tcPr>
            <w:tcW w:w="675" w:type="dxa"/>
          </w:tcPr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год обучения</w:t>
            </w:r>
          </w:p>
        </w:tc>
        <w:tc>
          <w:tcPr>
            <w:tcW w:w="4820" w:type="dxa"/>
          </w:tcPr>
          <w:p w:rsidR="00D53BC3" w:rsidRPr="00D53BC3" w:rsidRDefault="00D53BC3" w:rsidP="00D5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год обучения</w:t>
            </w:r>
          </w:p>
        </w:tc>
      </w:tr>
      <w:tr w:rsidR="00D53BC3" w:rsidRPr="00D53BC3" w:rsidTr="00D53BC3">
        <w:trPr>
          <w:cantSplit/>
          <w:trHeight w:val="2829"/>
        </w:trPr>
        <w:tc>
          <w:tcPr>
            <w:tcW w:w="675" w:type="dxa"/>
            <w:textDirection w:val="btLr"/>
          </w:tcPr>
          <w:p w:rsidR="00D53BC3" w:rsidRPr="00D53BC3" w:rsidRDefault="00D53BC3" w:rsidP="00D53B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Личностный компонент</w:t>
            </w: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C3" w:rsidRPr="00D53BC3" w:rsidRDefault="00D53BC3" w:rsidP="00D53B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внутренняя позиция воспитанника на уровне положительного отношения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обучению;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оценивание своих и чужих поступков (виноват, поступил правильно и т.д.);</w:t>
            </w:r>
          </w:p>
          <w:p w:rsidR="00D53BC3" w:rsidRPr="00D53BC3" w:rsidRDefault="00D53BC3" w:rsidP="00D53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проявление в конкретных ситуациях доброжелательности, доверия, внимательности, помощи и др.</w:t>
            </w:r>
          </w:p>
        </w:tc>
        <w:tc>
          <w:tcPr>
            <w:tcW w:w="4820" w:type="dxa"/>
          </w:tcPr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умение общаться в коллективе; 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умение выполнять в коллективе различные социальные роли;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знание основных моральных норм и ориентация на их выполнение;</w:t>
            </w:r>
          </w:p>
          <w:p w:rsidR="00D53BC3" w:rsidRPr="00D53BC3" w:rsidRDefault="00D53BC3" w:rsidP="00D53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53BC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готовность в любой ситуации поступить в соответствии с правилами поведения.</w:t>
            </w:r>
          </w:p>
        </w:tc>
      </w:tr>
    </w:tbl>
    <w:p w:rsidR="00D53BC3" w:rsidRPr="00D53BC3" w:rsidRDefault="00D53BC3" w:rsidP="00D53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Комплекс организационно-педагогических условий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Календарный учебный график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дата и время проведения занятий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определяется расписанием занятий в объединении.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место проведения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учебный кабинет </w:t>
      </w:r>
      <w:r w:rsidR="00EF1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детского технического творчества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3C77" w:rsidRPr="00233C77" w:rsidRDefault="00233C77" w:rsidP="0023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год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4"/>
        <w:gridCol w:w="2552"/>
        <w:gridCol w:w="992"/>
        <w:gridCol w:w="4253"/>
      </w:tblGrid>
      <w:tr w:rsidR="003E5F16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занятия</w:t>
            </w:r>
          </w:p>
        </w:tc>
      </w:tr>
      <w:tr w:rsidR="003E5F16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пожарной охраны.</w:t>
            </w:r>
            <w:r w:rsidR="00EF17D5"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и обязанности членов ДЮП.</w:t>
            </w:r>
          </w:p>
        </w:tc>
      </w:tr>
      <w:tr w:rsidR="003E5F16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Огонь-друг и враг человека.</w:t>
            </w:r>
          </w:p>
        </w:tc>
      </w:tr>
      <w:tr w:rsidR="003E5F16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пожарной машины.</w:t>
            </w:r>
          </w:p>
        </w:tc>
      </w:tr>
      <w:tr w:rsidR="003E5F16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E5F16"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16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«Пожарная безопасность».</w:t>
            </w:r>
          </w:p>
        </w:tc>
      </w:tr>
      <w:tr w:rsidR="00EF17D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правил пожарной безопасности.</w:t>
            </w:r>
          </w:p>
        </w:tc>
      </w:tr>
      <w:tr w:rsidR="00EF17D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EF17D5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пожаров и их локализация.</w:t>
            </w:r>
          </w:p>
        </w:tc>
      </w:tr>
      <w:tr w:rsidR="00EF17D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B07AD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обращение с электричеством в доме.</w:t>
            </w:r>
          </w:p>
        </w:tc>
      </w:tr>
      <w:tr w:rsidR="00EF17D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7ADB"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Противопожарный режим в школе, дома.</w:t>
            </w:r>
          </w:p>
        </w:tc>
      </w:tr>
      <w:tr w:rsidR="00EF17D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B07AD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5" w:rsidRPr="00233C77" w:rsidRDefault="00EF17D5" w:rsidP="00EF1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средства тушения пожаров.</w:t>
            </w:r>
          </w:p>
        </w:tc>
      </w:tr>
      <w:tr w:rsidR="00B07ADB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первичными средствами тушения пожаров</w:t>
            </w:r>
          </w:p>
        </w:tc>
      </w:tr>
      <w:tr w:rsidR="00B07ADB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53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помощи при ожогах.</w:t>
            </w:r>
          </w:p>
        </w:tc>
      </w:tr>
      <w:tr w:rsidR="00B07ADB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пожарной безопасности.</w:t>
            </w:r>
          </w:p>
        </w:tc>
      </w:tr>
      <w:tr w:rsidR="00B07ADB" w:rsidRPr="00233C77" w:rsidTr="00EF17D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F42345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отдых и пожарная безопасность.</w:t>
            </w:r>
          </w:p>
        </w:tc>
      </w:tr>
      <w:tr w:rsidR="00B07ADB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F42345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пожаре в лесу.</w:t>
            </w:r>
          </w:p>
        </w:tc>
      </w:tr>
      <w:tr w:rsidR="00B07ADB" w:rsidRPr="00233C77" w:rsidTr="00EF17D5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B538D0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DB" w:rsidRPr="00233C77" w:rsidRDefault="00B07ADB" w:rsidP="00B0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во время грозы.</w:t>
            </w:r>
          </w:p>
        </w:tc>
      </w:tr>
      <w:tr w:rsidR="00F42345" w:rsidRPr="00233C77" w:rsidTr="00EF17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F42345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B538D0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F42345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F42345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F42345" w:rsidP="00F4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стенгазеты </w:t>
            </w:r>
          </w:p>
        </w:tc>
      </w:tr>
      <w:tr w:rsidR="00F42345" w:rsidRPr="00233C77" w:rsidTr="00EF17D5">
        <w:trPr>
          <w:trHeight w:val="37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F42345" w:rsidRDefault="00F42345" w:rsidP="00F42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F42345" w:rsidRDefault="00F42345" w:rsidP="00F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45" w:rsidRPr="00233C77" w:rsidRDefault="00F42345" w:rsidP="00F42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3C77" w:rsidRPr="00233C77" w:rsidRDefault="00233C77" w:rsidP="00233C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47"/>
        <w:gridCol w:w="1985"/>
        <w:gridCol w:w="1559"/>
        <w:gridCol w:w="4218"/>
      </w:tblGrid>
      <w:tr w:rsidR="003E5F16" w:rsidRPr="00911548" w:rsidTr="003E5F1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3E5F16" w:rsidRPr="00911548" w:rsidTr="00EF17D5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 «Основы пожарной безопасности»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пожарной безопасности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правил пожарной безопасности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 если в школе возник пожар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по предупредительному сигналу «Внимание всем!»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«Впереди каникулы!»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экстремальной эвакуации из здания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в транспорте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при использовании электрических приборов дома и в нежилых помещениях. </w:t>
            </w: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Занятие-конкурс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друг или враг</w:t>
            </w:r>
          </w:p>
        </w:tc>
      </w:tr>
      <w:tr w:rsidR="003E5F16" w:rsidRPr="00911548" w:rsidTr="00B538D0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5F16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F16" w:rsidRPr="00911548" w:rsidRDefault="00B538D0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2375CB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F16" w:rsidRPr="00911548" w:rsidRDefault="003E5F16" w:rsidP="00EF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F16" w:rsidRPr="00911548" w:rsidRDefault="003E5F16" w:rsidP="00EF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средства защиты органов дыхания</w:t>
            </w:r>
          </w:p>
        </w:tc>
      </w:tr>
      <w:tr w:rsidR="002375CB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отравлении угарным газом</w:t>
            </w:r>
          </w:p>
        </w:tc>
      </w:tr>
      <w:tr w:rsidR="002375CB" w:rsidRPr="00911548" w:rsidTr="002375C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кровотечениях</w:t>
            </w:r>
          </w:p>
        </w:tc>
      </w:tr>
      <w:tr w:rsidR="002375CB" w:rsidRPr="00911548" w:rsidTr="002375C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остановки кровотечения </w:t>
            </w:r>
          </w:p>
        </w:tc>
      </w:tr>
      <w:tr w:rsidR="002375CB" w:rsidRPr="00911548" w:rsidTr="00B538D0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75CB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и техногенного характера</w:t>
            </w:r>
          </w:p>
        </w:tc>
      </w:tr>
      <w:tr w:rsidR="002375CB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лесном пожаре</w:t>
            </w:r>
          </w:p>
        </w:tc>
      </w:tr>
      <w:tr w:rsidR="002375CB" w:rsidRPr="00911548" w:rsidTr="00B538D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муниципальной акции «Правила противопожарной безопасности в летний период»</w:t>
            </w:r>
          </w:p>
        </w:tc>
      </w:tr>
      <w:tr w:rsidR="002375CB" w:rsidRPr="00911548" w:rsidTr="00EF17D5"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5CB" w:rsidRPr="00911548" w:rsidRDefault="002375CB" w:rsidP="002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CB" w:rsidRPr="00911548" w:rsidRDefault="002375CB" w:rsidP="00237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3C77" w:rsidRPr="00233C77" w:rsidRDefault="00233C77" w:rsidP="00233C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Условия реализации программы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2.2.1 Материально – техническое обеспечение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полноценной реализации программы является </w:t>
      </w: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оснащение: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по пожарной безопасности, сюжетные картинки, иллюстрации;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 знаков пожарной безопасности;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стенд с информацией по безопасности при ЧС для детей;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уголки  ДЮП;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игрушки: транспорт различного функционального назначения (грузовой, легковой,  спецмашины), фигурки людей и т.д.;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учебно-методическая и другая литература по ДЮП;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настольные дидактические игры по противопожарной безопасности (кубики, мозаика, лото, домино, разрезные картинки).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магнитная доска с набором схематических изображений предметов для создания ситуаций по противопожарной тематике.</w:t>
      </w:r>
    </w:p>
    <w:p w:rsidR="00F42345" w:rsidRPr="00233C77" w:rsidRDefault="00F42345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2.2.2 Информационное обеспечение</w:t>
      </w:r>
    </w:p>
    <w:p w:rsidR="00233C77" w:rsidRPr="00233C77" w:rsidRDefault="00233C77" w:rsidP="00F42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Слайды, презентации: «История создания пожарной охраны», «Задачи и обязанности членов ДЮП», «История пожарной машины», «Знаки пожарной безопасности», «Огнетушитель» (устройство), «Схема эвакуации из здания»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(детали),  «Кто такой пожарный?», «Отработка учащимися навыков пользования простейшими средствами защиты органов дыхания».</w:t>
      </w:r>
    </w:p>
    <w:p w:rsidR="00233C77" w:rsidRPr="00233C77" w:rsidRDefault="00233C77" w:rsidP="0023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 Формы аттестации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  Формы отслеживания и фиксации образовательных результатов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результаты, в соответствии с целью программы, отслеживаются и фиксируются в формах: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посещаемости;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диплом;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грамота;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 результативности;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методическая разработка.</w:t>
      </w:r>
    </w:p>
    <w:p w:rsidR="00B538D0" w:rsidRPr="00233C77" w:rsidRDefault="00B538D0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2.3.2 Формы предъявления и демонстрации образовательных результатов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результаты, в соответствии с целью программы, демонстрируются в формах: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аналитический материал по итогам проведения диагностики;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диагностическая карта;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 отчёт.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 Оценочные материалы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наблюдения определены </w:t>
      </w: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подготовленности обучающихся  и подобран соответствующий инструментарий. </w:t>
      </w:r>
    </w:p>
    <w:p w:rsidR="0034058F" w:rsidRPr="0034058F" w:rsidRDefault="0034058F" w:rsidP="0034058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оценки </w:t>
      </w:r>
      <w:r w:rsidRPr="0034058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личностных</w:t>
      </w: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результатов используются следующие диагностические методики:</w:t>
      </w:r>
    </w:p>
    <w:p w:rsidR="0034058F" w:rsidRPr="0034058F" w:rsidRDefault="0034058F" w:rsidP="00340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диагностическая методика воспитанности по Кочетову (Приложение № 3).</w:t>
      </w:r>
    </w:p>
    <w:p w:rsidR="0034058F" w:rsidRPr="0034058F" w:rsidRDefault="0034058F" w:rsidP="003405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оценки </w:t>
      </w:r>
      <w:r w:rsidRPr="0034058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метапредметных</w:t>
      </w: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результатов используются следующие диагностические методики:</w:t>
      </w:r>
    </w:p>
    <w:p w:rsidR="0034058F" w:rsidRPr="0034058F" w:rsidRDefault="0034058F" w:rsidP="003405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5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викторина «Расскажи-ка нам огонь!»; </w:t>
      </w:r>
      <w:r w:rsidRPr="0034058F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№2)</w:t>
      </w:r>
    </w:p>
    <w:p w:rsidR="0034058F" w:rsidRPr="0034058F" w:rsidRDefault="0034058F" w:rsidP="003405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5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оценки </w:t>
      </w:r>
      <w:r w:rsidRPr="003405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предметных</w:t>
      </w:r>
      <w:r w:rsidRPr="003405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результатов используются следующие диагностические методики:</w:t>
      </w:r>
    </w:p>
    <w:p w:rsidR="0034058F" w:rsidRPr="0034058F" w:rsidRDefault="0034058F" w:rsidP="00340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8F">
        <w:rPr>
          <w:rFonts w:ascii="Times New Roman" w:eastAsia="Calibri" w:hAnsi="Times New Roman" w:cs="Times New Roman"/>
          <w:sz w:val="28"/>
          <w:szCs w:val="28"/>
        </w:rPr>
        <w:t xml:space="preserve">- Тест "Правила пожарной безопасности" (Приложение 1)         </w:t>
      </w:r>
    </w:p>
    <w:p w:rsidR="00233C77" w:rsidRPr="0034058F" w:rsidRDefault="0034058F" w:rsidP="003405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5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33C77" w:rsidRPr="00233C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233C77" w:rsidRPr="00233C7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b/>
          <w:sz w:val="28"/>
          <w:szCs w:val="28"/>
        </w:rPr>
        <w:t>2.5 Методические материалы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образовательного процесса на двух годах обучения – очное обучение.</w:t>
      </w:r>
    </w:p>
    <w:p w:rsid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77">
        <w:rPr>
          <w:rFonts w:ascii="Times New Roman" w:eastAsia="Times New Roman" w:hAnsi="Times New Roman" w:cs="Times New Roman"/>
          <w:sz w:val="28"/>
          <w:szCs w:val="28"/>
        </w:rPr>
        <w:t>Формы организации образовательного процесса посменны на каждом занятии – индивидуальная, индивидуально-групповая и групповая.</w:t>
      </w:r>
    </w:p>
    <w:p w:rsidR="004216AC" w:rsidRPr="00233C77" w:rsidRDefault="004216AC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C77" w:rsidRPr="004216AC" w:rsidRDefault="00233C77" w:rsidP="0023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6AC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8"/>
        <w:tblW w:w="9629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4058F" w:rsidTr="0034058F">
        <w:tc>
          <w:tcPr>
            <w:tcW w:w="2407" w:type="dxa"/>
          </w:tcPr>
          <w:p w:rsidR="0034058F" w:rsidRPr="00233C77" w:rsidRDefault="0034058F" w:rsidP="003405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Методические характеристики</w:t>
            </w:r>
          </w:p>
        </w:tc>
        <w:tc>
          <w:tcPr>
            <w:tcW w:w="2407" w:type="dxa"/>
          </w:tcPr>
          <w:p w:rsidR="0034058F" w:rsidRPr="00233C77" w:rsidRDefault="0034058F" w:rsidP="0034058F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1. «Основы пожарной безопасности»</w:t>
            </w:r>
          </w:p>
        </w:tc>
        <w:tc>
          <w:tcPr>
            <w:tcW w:w="2407" w:type="dxa"/>
          </w:tcPr>
          <w:p w:rsidR="0034058F" w:rsidRPr="00233C77" w:rsidRDefault="0034058F" w:rsidP="0034058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>«Пожарная безопасност</w:t>
            </w:r>
            <w:r w:rsidR="004216AC">
              <w:rPr>
                <w:rFonts w:ascii="Times New Roman" w:eastAsia="Times New Roman" w:hAnsi="Times New Roman" w:cs="Times New Roman"/>
                <w:b/>
              </w:rPr>
              <w:t xml:space="preserve">ь и оказание первой 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>помощи»</w:t>
            </w:r>
          </w:p>
        </w:tc>
        <w:tc>
          <w:tcPr>
            <w:tcW w:w="2408" w:type="dxa"/>
          </w:tcPr>
          <w:p w:rsidR="0034058F" w:rsidRPr="00233C77" w:rsidRDefault="0034058F" w:rsidP="0034058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>«Воспитательная работа»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Форма занятий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практическое занятие, беседа, комбинированное занятие, практическое занятие.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беседа, практика, комбинированное занятие.</w:t>
            </w:r>
          </w:p>
        </w:tc>
        <w:tc>
          <w:tcPr>
            <w:tcW w:w="2408" w:type="dxa"/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практическое занятие, беседа</w:t>
            </w:r>
          </w:p>
        </w:tc>
      </w:tr>
      <w:tr w:rsidR="004216AC" w:rsidTr="004A07BE">
        <w:trPr>
          <w:trHeight w:val="523"/>
        </w:trPr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Методы обучения и воспитания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 словесный и наглядный, практический.</w:t>
            </w:r>
          </w:p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-убеждение, поощрение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-упражнение, стимулирование; игровой, дискусионный</w:t>
            </w:r>
          </w:p>
        </w:tc>
        <w:tc>
          <w:tcPr>
            <w:tcW w:w="2408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-словесный и наглядный, практический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Приемы и методы организации образовательного процесса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объяснительно-иллюстративны, индивидуальный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индивидуальны, поисковый</w:t>
            </w:r>
          </w:p>
        </w:tc>
        <w:tc>
          <w:tcPr>
            <w:tcW w:w="2408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коллективный, объяснительно-иллюстративный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Формы организации учебного занятия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игра, беседа, практическое занятие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беседа, дискуссия, игра, наблюдение</w:t>
            </w:r>
          </w:p>
        </w:tc>
        <w:tc>
          <w:tcPr>
            <w:tcW w:w="2408" w:type="dxa"/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 xml:space="preserve">игра, дискуссия, упражнение, наблюдение 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модульного обучения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построение образовательного процесса по модулям;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развивающего обучения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развитие всей целостной совокупности качеств личности;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игровой деятельности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игровая форма занятий создается на уроках при помощи игровых приемов и ситуаций, которые выступают как средство побуждения, стимулирование учащихся к учебной деятельности;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развития критического мышления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создание учебных проблемных ситуаций;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 xml:space="preserve">технология здоровьесберегающего обучения </w:t>
            </w:r>
            <w:r w:rsidRPr="00233C77">
              <w:rPr>
                <w:rFonts w:ascii="Times New Roman" w:eastAsia="Times New Roman" w:hAnsi="Times New Roman" w:cs="Times New Roman"/>
              </w:rPr>
              <w:t>– гимнастика для глаз, перерывы, физ. минутки.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Формы подведения итогов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тест, наблюдение, рисунки, кроссворд.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наблюдение, тестирование, упражнение, дидактическая игра, задание по карточкам.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практическое задание, игра, выпуск листовок, выполнение заданий по карточкам</w:t>
            </w:r>
          </w:p>
        </w:tc>
      </w:tr>
      <w:tr w:rsidR="004216AC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Дидактический материал, техническое оснащение занятий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раздаточный материал, источники информации, презентации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презентации,</w:t>
            </w:r>
          </w:p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 xml:space="preserve">раздаточный материал, памятки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раздаточный материал,  источники нформации</w:t>
            </w:r>
          </w:p>
        </w:tc>
      </w:tr>
    </w:tbl>
    <w:p w:rsidR="004216AC" w:rsidRDefault="004216AC" w:rsidP="0042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58F" w:rsidRDefault="004216AC" w:rsidP="0042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год обучения </w:t>
      </w:r>
    </w:p>
    <w:tbl>
      <w:tblPr>
        <w:tblStyle w:val="a8"/>
        <w:tblW w:w="9629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Методические характеристики</w:t>
            </w:r>
          </w:p>
        </w:tc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1. «Основы пожарной безопасности»</w:t>
            </w:r>
          </w:p>
        </w:tc>
        <w:tc>
          <w:tcPr>
            <w:tcW w:w="2407" w:type="dxa"/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Оказание первой</w:t>
            </w:r>
            <w:r w:rsidRPr="00233C77">
              <w:rPr>
                <w:rFonts w:ascii="Times New Roman" w:eastAsia="Times New Roman" w:hAnsi="Times New Roman" w:cs="Times New Roman"/>
                <w:b/>
              </w:rPr>
              <w:t xml:space="preserve"> помощи»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3. «Пожарная безопасность в природной среде»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Форма занятий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практическое занятие, беседа, комбинированное занятие, практическое занятие.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беседа, практика, комбинированное занятие.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практическое занятие, беседа, комбинированное занятие</w:t>
            </w:r>
          </w:p>
        </w:tc>
      </w:tr>
      <w:tr w:rsidR="004216AC" w:rsidRPr="00233C77" w:rsidTr="004A07BE">
        <w:trPr>
          <w:trHeight w:val="523"/>
        </w:trPr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lastRenderedPageBreak/>
              <w:t>Методы обучения и воспитания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 словесный и наглядный, практический.</w:t>
            </w:r>
          </w:p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-убеждение, поощрение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-упражнение, стимулирование; игровой, диску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233C77">
              <w:rPr>
                <w:rFonts w:ascii="Times New Roman" w:eastAsia="Times New Roman" w:hAnsi="Times New Roman" w:cs="Times New Roman"/>
              </w:rPr>
              <w:t>сионный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-игровой,</w:t>
            </w:r>
          </w:p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 xml:space="preserve">-словесный и наглядный, 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Приемы и методы организации образовательного процесса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объяснительно-иллюстративны, индивидуальный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индивидуальны, поисковый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объяснительно-иллюстративный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Формы организации учебного занятия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презентация, игра, беседа, практическое занятие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беседа, дискуссия, игра, наблюдение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беседа, наблюдение, практическое задание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модульного обучения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построение образовательного процесса по модулям;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развивающего обучения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развитие всей целостной совокупности качеств личности;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игровой деятельности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игровая форма занятий создается на уроках при помощи игровых приемов и ситуаций, которые выступают как средство побуждения, стимулирование учащихся к учебной деятельности;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>технология развития критического мышления</w:t>
            </w:r>
            <w:r w:rsidRPr="00233C77">
              <w:rPr>
                <w:rFonts w:ascii="Times New Roman" w:eastAsia="Times New Roman" w:hAnsi="Times New Roman" w:cs="Times New Roman"/>
              </w:rPr>
              <w:t xml:space="preserve"> – создание учебных проблемных ситуаций; </w:t>
            </w:r>
            <w:r w:rsidRPr="00233C77">
              <w:rPr>
                <w:rFonts w:ascii="Times New Roman" w:eastAsia="Times New Roman" w:hAnsi="Times New Roman" w:cs="Times New Roman"/>
                <w:i/>
              </w:rPr>
              <w:t xml:space="preserve">технология здоровьесберегающего обучения </w:t>
            </w:r>
            <w:r w:rsidRPr="00233C77">
              <w:rPr>
                <w:rFonts w:ascii="Times New Roman" w:eastAsia="Times New Roman" w:hAnsi="Times New Roman" w:cs="Times New Roman"/>
              </w:rPr>
              <w:t>– гимнастика для глаз, перерывы, физ. минутки.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Формы подведения итогов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тест, наблюдение, рисунки, кроссворд.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наблюдение, тестирование, упражнение, дидактическая игра, задание по карточкам.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наблюдение, выпуск стенгазеты, тест</w:t>
            </w:r>
          </w:p>
        </w:tc>
      </w:tr>
      <w:tr w:rsidR="004216AC" w:rsidRPr="00233C77" w:rsidTr="004A07BE">
        <w:tc>
          <w:tcPr>
            <w:tcW w:w="2407" w:type="dxa"/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  <w:b/>
              </w:rPr>
            </w:pPr>
            <w:r w:rsidRPr="00233C77">
              <w:rPr>
                <w:rFonts w:ascii="Times New Roman" w:eastAsia="Times New Roman" w:hAnsi="Times New Roman" w:cs="Times New Roman"/>
                <w:b/>
              </w:rPr>
              <w:t>Дидактический материал, техническое оснащение занятий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раздаточный материал, источники информации, презентации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презентации,</w:t>
            </w:r>
          </w:p>
          <w:p w:rsidR="004216AC" w:rsidRPr="00233C77" w:rsidRDefault="004216AC" w:rsidP="004216AC">
            <w:pPr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 xml:space="preserve">раздаточный материал, памятки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C" w:rsidRPr="00233C77" w:rsidRDefault="004216AC" w:rsidP="004216A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3C77">
              <w:rPr>
                <w:rFonts w:ascii="Times New Roman" w:eastAsia="Times New Roman" w:hAnsi="Times New Roman" w:cs="Times New Roman"/>
              </w:rPr>
              <w:t>раздаточный материал, памятки, презентации</w:t>
            </w:r>
          </w:p>
        </w:tc>
      </w:tr>
    </w:tbl>
    <w:p w:rsidR="004216AC" w:rsidRDefault="004216AC" w:rsidP="004216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 Список литературы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2.6.1 Основная и дополнительная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 для педагога:</w:t>
      </w:r>
    </w:p>
    <w:p w:rsidR="00233C77" w:rsidRPr="00233C77" w:rsidRDefault="00233C77" w:rsidP="00233C7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Волонтерское движение школьников по профилактике пожароопасного поведения / под редакцией М.В.Батуриной. – Орск: Издательство ОГТИ, 2009. – 67с.</w:t>
      </w:r>
    </w:p>
    <w:p w:rsidR="00233C77" w:rsidRPr="00233C77" w:rsidRDefault="00233C77" w:rsidP="00233C7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Башкатова, В.А.Зубченко, В.П.Игошин, Н.А.Соловьева, Методические рекомендации по организации ДЮП и изучению правил пожарной безопасности, Оренбург, 2003.</w:t>
      </w:r>
    </w:p>
    <w:p w:rsidR="00233C77" w:rsidRPr="00233C77" w:rsidRDefault="00233C77" w:rsidP="00233C7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О.В.Павлова, Г.П.Попова, Пожарная безопасность. Конспекты занятий и классных часов. Волгоград: Учитель,  2006. – 110  с.</w:t>
      </w:r>
    </w:p>
    <w:p w:rsidR="00233C77" w:rsidRPr="00233C77" w:rsidRDefault="00233C77" w:rsidP="00233C7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Петина М.М., Салдеева М.Н. Методическое пособие о работе с детьми по предупреждению пожаров. Оренбург – 2006г.</w:t>
      </w:r>
    </w:p>
    <w:p w:rsidR="00233C77" w:rsidRPr="00233C77" w:rsidRDefault="00233C77" w:rsidP="00233C7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Хаванцев В.Н., Чепурненко С.А., Карасев Д.В. Методическое пособие для проведения занятий по правилам пожарной безопасности – Самара 2001.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 для обучающихся: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Т.Л.Броницкая Школа и пожарная безопасность. Оренбург 2007г.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сцене – ЮНЫЕ ПОЖАРНЫЕ».   г. Челябинск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«Обучение школьников правилам пожарной безопасности» г.Оренбург. 2006г.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«Осторожно огонь». Е.Л.Попок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«Пособие для обучения детей правилам пожарной безопасности» г.Москва,  2006г.</w:t>
      </w:r>
    </w:p>
    <w:p w:rsidR="00233C77" w:rsidRPr="00233C77" w:rsidRDefault="00233C77" w:rsidP="00233C77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не было пожара» Е.Л.Попок.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2.6.2 Наглядный материал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2.6.2 Наглядный материал (альбомы, атласы, карты, таблицы и т.п.)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слайды;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авторские презентации;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иллюстрации подобранные по темам программы.</w:t>
      </w: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C77" w:rsidRPr="00233C77" w:rsidRDefault="00233C77" w:rsidP="00233C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2.6.3 Интернет источники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hyperlink r:id="rId8" w:history="1"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filolog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41.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ukoz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hyperlink r:id="rId9" w:history="1"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multiurok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hyperlink r:id="rId10" w:history="1"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videouroki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net</w:t>
        </w:r>
      </w:hyperlink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C77" w:rsidRPr="00233C77" w:rsidRDefault="00233C77" w:rsidP="00233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hyperlink r:id="rId11" w:history="1"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://5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psy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33C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C77" w:rsidRDefault="00233C77" w:rsidP="00233C77">
      <w:pPr>
        <w:spacing w:after="200" w:line="276" w:lineRule="auto"/>
        <w:ind w:firstLine="709"/>
        <w:rPr>
          <w:rFonts w:ascii="Calibri" w:eastAsia="Times New Roman" w:hAnsi="Calibri" w:cs="Times New Roman"/>
        </w:rPr>
      </w:pPr>
    </w:p>
    <w:sectPr w:rsidR="00233C77" w:rsidSect="00A1419C">
      <w:headerReference w:type="default" r:id="rId12"/>
      <w:footerReference w:type="even" r:id="rId13"/>
      <w:footerReference w:type="default" r:id="rId14"/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F3" w:rsidRDefault="00AE5AF3">
      <w:pPr>
        <w:spacing w:after="0" w:line="240" w:lineRule="auto"/>
      </w:pPr>
      <w:r>
        <w:separator/>
      </w:r>
    </w:p>
  </w:endnote>
  <w:endnote w:type="continuationSeparator" w:id="0">
    <w:p w:rsidR="00AE5AF3" w:rsidRDefault="00AE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7D" w:rsidRDefault="0011007D" w:rsidP="00B652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11007D" w:rsidRDefault="001100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498373"/>
      <w:docPartObj>
        <w:docPartGallery w:val="Page Numbers (Bottom of Page)"/>
        <w:docPartUnique/>
      </w:docPartObj>
    </w:sdtPr>
    <w:sdtContent>
      <w:p w:rsidR="00A1419C" w:rsidRDefault="00A141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1007D" w:rsidRDefault="001100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F3" w:rsidRDefault="00AE5AF3">
      <w:pPr>
        <w:spacing w:after="0" w:line="240" w:lineRule="auto"/>
      </w:pPr>
      <w:r>
        <w:separator/>
      </w:r>
    </w:p>
  </w:footnote>
  <w:footnote w:type="continuationSeparator" w:id="0">
    <w:p w:rsidR="00AE5AF3" w:rsidRDefault="00AE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7D" w:rsidRPr="00014F26" w:rsidRDefault="0011007D" w:rsidP="00014F26">
    <w:pPr>
      <w:pStyle w:val="a9"/>
      <w:jc w:val="cent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DB5"/>
    <w:multiLevelType w:val="hybridMultilevel"/>
    <w:tmpl w:val="AAF887B0"/>
    <w:lvl w:ilvl="0" w:tplc="F87079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80AC6"/>
    <w:multiLevelType w:val="hybridMultilevel"/>
    <w:tmpl w:val="C30C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40BAB"/>
    <w:multiLevelType w:val="hybridMultilevel"/>
    <w:tmpl w:val="4E5A591A"/>
    <w:lvl w:ilvl="0" w:tplc="58621F7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E73D7"/>
    <w:multiLevelType w:val="multilevel"/>
    <w:tmpl w:val="B7388FD6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41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50"/>
        </w:tabs>
        <w:ind w:left="525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880"/>
      </w:pPr>
      <w:rPr>
        <w:rFonts w:hint="default"/>
      </w:rPr>
    </w:lvl>
  </w:abstractNum>
  <w:abstractNum w:abstractNumId="4">
    <w:nsid w:val="4B54264F"/>
    <w:multiLevelType w:val="hybridMultilevel"/>
    <w:tmpl w:val="BA002430"/>
    <w:lvl w:ilvl="0" w:tplc="1A5EF3B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87F6C"/>
    <w:multiLevelType w:val="multilevel"/>
    <w:tmpl w:val="1CCC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77"/>
    <w:rsid w:val="00014F26"/>
    <w:rsid w:val="0011007D"/>
    <w:rsid w:val="00153C0F"/>
    <w:rsid w:val="001D258E"/>
    <w:rsid w:val="001F0FF1"/>
    <w:rsid w:val="00233C77"/>
    <w:rsid w:val="002375CB"/>
    <w:rsid w:val="002B1B59"/>
    <w:rsid w:val="002D58A4"/>
    <w:rsid w:val="002E2FDD"/>
    <w:rsid w:val="0031340F"/>
    <w:rsid w:val="0034058F"/>
    <w:rsid w:val="00377B5A"/>
    <w:rsid w:val="003E5F16"/>
    <w:rsid w:val="00414299"/>
    <w:rsid w:val="004216AC"/>
    <w:rsid w:val="00492ED9"/>
    <w:rsid w:val="004A07BE"/>
    <w:rsid w:val="005606A0"/>
    <w:rsid w:val="006F4C76"/>
    <w:rsid w:val="00911548"/>
    <w:rsid w:val="00A1419C"/>
    <w:rsid w:val="00AE5AF3"/>
    <w:rsid w:val="00B07ADB"/>
    <w:rsid w:val="00B538D0"/>
    <w:rsid w:val="00B652A4"/>
    <w:rsid w:val="00BF7878"/>
    <w:rsid w:val="00C15B52"/>
    <w:rsid w:val="00D53BC3"/>
    <w:rsid w:val="00DC32BA"/>
    <w:rsid w:val="00DE3D9A"/>
    <w:rsid w:val="00E45997"/>
    <w:rsid w:val="00E817F5"/>
    <w:rsid w:val="00EF17D5"/>
    <w:rsid w:val="00F42345"/>
    <w:rsid w:val="00F6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818ED0-E019-409B-B467-985756E3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C77"/>
  </w:style>
  <w:style w:type="paragraph" w:styleId="a3">
    <w:name w:val="Normal (Web)"/>
    <w:basedOn w:val="a"/>
    <w:rsid w:val="0023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233C7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233C77"/>
    <w:rPr>
      <w:rFonts w:ascii="Calibri" w:eastAsia="Times New Roman" w:hAnsi="Calibri" w:cs="Times New Roman"/>
    </w:rPr>
  </w:style>
  <w:style w:type="character" w:styleId="a6">
    <w:name w:val="page number"/>
    <w:basedOn w:val="a0"/>
    <w:rsid w:val="00233C77"/>
  </w:style>
  <w:style w:type="paragraph" w:styleId="a7">
    <w:name w:val="List Paragraph"/>
    <w:basedOn w:val="a"/>
    <w:uiPriority w:val="34"/>
    <w:qFormat/>
    <w:rsid w:val="00911548"/>
    <w:pPr>
      <w:ind w:left="720"/>
      <w:contextualSpacing/>
    </w:pPr>
  </w:style>
  <w:style w:type="table" w:styleId="a8">
    <w:name w:val="Table Grid"/>
    <w:basedOn w:val="a1"/>
    <w:uiPriority w:val="39"/>
    <w:rsid w:val="0091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10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log41.ukoz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5psy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deourok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uro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2018-09-10T17:18:00Z</dcterms:created>
  <dcterms:modified xsi:type="dcterms:W3CDTF">2021-09-07T05:32:00Z</dcterms:modified>
</cp:coreProperties>
</file>