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33F" w:rsidRPr="0008133F" w:rsidRDefault="0008133F" w:rsidP="0008133F">
      <w:pPr>
        <w:rPr>
          <w:rFonts w:ascii="Times New Roman" w:hAnsi="Times New Roman" w:cs="Times New Roman"/>
          <w:sz w:val="27"/>
          <w:szCs w:val="27"/>
        </w:rPr>
      </w:pPr>
      <w:r w:rsidRPr="0008133F">
        <w:rPr>
          <w:rFonts w:ascii="Times New Roman" w:eastAsia="Times New Roman" w:hAnsi="Times New Roman" w:cs="Times New Roman"/>
          <w:bCs/>
          <w:kern w:val="36"/>
          <w:sz w:val="27"/>
          <w:szCs w:val="27"/>
          <w:lang w:eastAsia="ru-RU"/>
        </w:rPr>
        <w:t>неуравновешенные люди, которые хотят просто самоутвердиться</w:t>
      </w:r>
      <w:r w:rsidRPr="0008133F">
        <w:rPr>
          <w:rFonts w:ascii="Times New Roman" w:hAnsi="Times New Roman" w:cs="Times New Roman"/>
          <w:sz w:val="27"/>
          <w:szCs w:val="27"/>
        </w:rPr>
        <w:t xml:space="preserve"> </w:t>
      </w:r>
    </w:p>
    <w:p w:rsidR="0008133F" w:rsidRPr="0008133F" w:rsidRDefault="0008133F" w:rsidP="0008133F">
      <w:pPr>
        <w:rPr>
          <w:rFonts w:ascii="Times New Roman" w:hAnsi="Times New Roman" w:cs="Times New Roman"/>
          <w:sz w:val="27"/>
          <w:szCs w:val="27"/>
        </w:rPr>
      </w:pPr>
      <w:r w:rsidRPr="0008133F">
        <w:rPr>
          <w:rFonts w:ascii="Times New Roman" w:hAnsi="Times New Roman" w:cs="Times New Roman"/>
          <w:sz w:val="27"/>
          <w:szCs w:val="27"/>
        </w:rPr>
        <w:t>*важно убедить ребенка, что угрозы от ведущих игр – это всего лишь метод манипуляции, чего не стоит бояться. Дать понять ребенку, что вы его защитите, а с запугиванием легко разберутся в полиции</w:t>
      </w:r>
    </w:p>
    <w:p w:rsidR="0008133F" w:rsidRPr="0008133F" w:rsidRDefault="0008133F" w:rsidP="0008133F">
      <w:pPr>
        <w:rPr>
          <w:rFonts w:ascii="Times New Roman" w:hAnsi="Times New Roman" w:cs="Times New Roman"/>
          <w:sz w:val="27"/>
          <w:szCs w:val="27"/>
        </w:rPr>
      </w:pPr>
      <w:r w:rsidRPr="0008133F">
        <w:rPr>
          <w:rFonts w:ascii="Times New Roman" w:hAnsi="Times New Roman" w:cs="Times New Roman"/>
          <w:noProof/>
          <w:color w:val="4472C4" w:themeColor="accent5"/>
          <w:sz w:val="32"/>
          <w:szCs w:val="32"/>
          <w:lang w:eastAsia="ru-RU"/>
        </w:rPr>
        <w:drawing>
          <wp:anchor distT="0" distB="0" distL="114300" distR="114300" simplePos="0" relativeHeight="251661312" behindDoc="0" locked="0" layoutInCell="1" allowOverlap="1" wp14:anchorId="0C534C7D" wp14:editId="72AA1E24">
            <wp:simplePos x="0" y="0"/>
            <wp:positionH relativeFrom="column">
              <wp:posOffset>3564255</wp:posOffset>
            </wp:positionH>
            <wp:positionV relativeFrom="paragraph">
              <wp:posOffset>781050</wp:posOffset>
            </wp:positionV>
            <wp:extent cx="2731135" cy="1809750"/>
            <wp:effectExtent l="0" t="0" r="0" b="0"/>
            <wp:wrapSquare wrapText="bothSides"/>
            <wp:docPr id="6" name="Рисунок 6" descr="C:\Users\1\Desktop\gruppy-smerti-v-socsetjah-8212-eto-podstrekatelstvo-k-samo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Desktop\gruppy-smerti-v-socsetjah-8212-eto-podstrekatelstvo-k-samou.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31135" cy="180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8133F">
        <w:rPr>
          <w:rFonts w:ascii="Times New Roman" w:hAnsi="Times New Roman" w:cs="Times New Roman"/>
          <w:sz w:val="27"/>
          <w:szCs w:val="27"/>
        </w:rPr>
        <w:t>*если ребенок расскажет подробно о том, кто с ним общался, что спрашивал, то он может помочь другим детям, которые не в состоянии сами выйти из игры</w:t>
      </w:r>
    </w:p>
    <w:p w:rsidR="0008133F" w:rsidRPr="0008133F" w:rsidRDefault="0008133F" w:rsidP="0008133F">
      <w:pPr>
        <w:rPr>
          <w:rFonts w:ascii="Times New Roman" w:hAnsi="Times New Roman" w:cs="Times New Roman"/>
          <w:sz w:val="27"/>
          <w:szCs w:val="27"/>
        </w:rPr>
      </w:pPr>
      <w:r w:rsidRPr="0008133F">
        <w:rPr>
          <w:rFonts w:ascii="Times New Roman" w:hAnsi="Times New Roman" w:cs="Times New Roman"/>
          <w:sz w:val="27"/>
          <w:szCs w:val="27"/>
        </w:rPr>
        <w:t>*если игра зашла далеко, необходимо обратиться к специалистам- психологам или психотерапевтам</w:t>
      </w:r>
    </w:p>
    <w:p w:rsidR="0008133F" w:rsidRPr="0008133F" w:rsidRDefault="0008133F" w:rsidP="0008133F">
      <w:pPr>
        <w:rPr>
          <w:rFonts w:ascii="Times New Roman" w:hAnsi="Times New Roman" w:cs="Times New Roman"/>
          <w:sz w:val="27"/>
          <w:szCs w:val="27"/>
        </w:rPr>
      </w:pPr>
      <w:r w:rsidRPr="0008133F">
        <w:rPr>
          <w:rFonts w:ascii="Times New Roman" w:hAnsi="Times New Roman" w:cs="Times New Roman"/>
          <w:sz w:val="27"/>
          <w:szCs w:val="27"/>
        </w:rPr>
        <w:t>*довести информацию до правоохранительных органов</w:t>
      </w:r>
    </w:p>
    <w:p w:rsidR="0008133F" w:rsidRPr="0008133F" w:rsidRDefault="0008133F" w:rsidP="0008133F">
      <w:pPr>
        <w:rPr>
          <w:rFonts w:ascii="Times New Roman" w:hAnsi="Times New Roman" w:cs="Times New Roman"/>
          <w:sz w:val="27"/>
          <w:szCs w:val="27"/>
        </w:rPr>
      </w:pPr>
      <w:r w:rsidRPr="0008133F">
        <w:rPr>
          <w:rFonts w:ascii="Times New Roman" w:hAnsi="Times New Roman" w:cs="Times New Roman"/>
          <w:noProof/>
          <w:sz w:val="27"/>
          <w:szCs w:val="27"/>
          <w:lang w:eastAsia="ru-RU"/>
        </w:rPr>
        <w:drawing>
          <wp:inline distT="0" distB="0" distL="0" distR="0" wp14:anchorId="035336E7" wp14:editId="2A6DFE15">
            <wp:extent cx="2959100" cy="2274808"/>
            <wp:effectExtent l="0" t="0" r="0" b="0"/>
            <wp:docPr id="7" name="Рисунок 7" descr="C:\Users\1\Desktop\3ba3ad373cac4af8357f2fdd9f2f51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Desktop\3ba3ad373cac4af8357f2fdd9f2f51a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59100" cy="2274808"/>
                    </a:xfrm>
                    <a:prstGeom prst="rect">
                      <a:avLst/>
                    </a:prstGeom>
                    <a:noFill/>
                    <a:ln>
                      <a:noFill/>
                    </a:ln>
                  </pic:spPr>
                </pic:pic>
              </a:graphicData>
            </a:graphic>
          </wp:inline>
        </w:drawing>
      </w:r>
    </w:p>
    <w:p w:rsidR="0008133F" w:rsidRPr="0008133F" w:rsidRDefault="0008133F" w:rsidP="0008133F">
      <w:pPr>
        <w:jc w:val="center"/>
        <w:rPr>
          <w:rFonts w:ascii="Times New Roman" w:hAnsi="Times New Roman" w:cs="Times New Roman"/>
          <w:sz w:val="28"/>
          <w:szCs w:val="28"/>
        </w:rPr>
      </w:pPr>
      <w:r w:rsidRPr="0008133F">
        <w:rPr>
          <w:rFonts w:ascii="Times New Roman" w:hAnsi="Times New Roman" w:cs="Times New Roman"/>
          <w:sz w:val="28"/>
          <w:szCs w:val="28"/>
        </w:rPr>
        <w:lastRenderedPageBreak/>
        <w:t xml:space="preserve">«Группы смерти» </w:t>
      </w:r>
      <w:proofErr w:type="spellStart"/>
      <w:r w:rsidRPr="0008133F">
        <w:rPr>
          <w:rFonts w:ascii="Times New Roman" w:hAnsi="Times New Roman" w:cs="Times New Roman"/>
          <w:sz w:val="28"/>
          <w:szCs w:val="28"/>
        </w:rPr>
        <w:t>мимикрируют</w:t>
      </w:r>
      <w:proofErr w:type="spellEnd"/>
      <w:r w:rsidRPr="0008133F">
        <w:rPr>
          <w:rFonts w:ascii="Times New Roman" w:hAnsi="Times New Roman" w:cs="Times New Roman"/>
          <w:sz w:val="28"/>
          <w:szCs w:val="28"/>
        </w:rPr>
        <w:t xml:space="preserve">, меняют названия, адреса страниц, сайты, </w:t>
      </w:r>
      <w:proofErr w:type="spellStart"/>
      <w:r w:rsidRPr="0008133F">
        <w:rPr>
          <w:rFonts w:ascii="Times New Roman" w:hAnsi="Times New Roman" w:cs="Times New Roman"/>
          <w:sz w:val="28"/>
          <w:szCs w:val="28"/>
        </w:rPr>
        <w:t>хэштеги</w:t>
      </w:r>
      <w:proofErr w:type="spellEnd"/>
      <w:r w:rsidRPr="0008133F">
        <w:rPr>
          <w:rFonts w:ascii="Times New Roman" w:hAnsi="Times New Roman" w:cs="Times New Roman"/>
          <w:sz w:val="28"/>
          <w:szCs w:val="28"/>
        </w:rPr>
        <w:t>. Поэтому будьте бдительны, интересуйтесь реальной и виртуальной жизнью своих детей, любите их безусловной любовью, прощайте, хвалите, содействуйте, поддерживайте, подбадривайте, учитесь слушать и слышать, дружите с ними. Будьте с ними «</w:t>
      </w:r>
      <w:proofErr w:type="spellStart"/>
      <w:r w:rsidRPr="0008133F">
        <w:rPr>
          <w:rFonts w:ascii="Times New Roman" w:hAnsi="Times New Roman" w:cs="Times New Roman"/>
          <w:sz w:val="28"/>
          <w:szCs w:val="28"/>
        </w:rPr>
        <w:t>ВКонтакте</w:t>
      </w:r>
      <w:proofErr w:type="spellEnd"/>
      <w:r w:rsidRPr="0008133F">
        <w:rPr>
          <w:rFonts w:ascii="Times New Roman" w:hAnsi="Times New Roman" w:cs="Times New Roman"/>
          <w:sz w:val="28"/>
          <w:szCs w:val="28"/>
        </w:rPr>
        <w:t>» и в контакте!</w:t>
      </w:r>
    </w:p>
    <w:p w:rsidR="0008133F" w:rsidRPr="0008133F" w:rsidRDefault="0008133F" w:rsidP="0008133F">
      <w:pPr>
        <w:rPr>
          <w:rFonts w:ascii="Times New Roman" w:hAnsi="Times New Roman" w:cs="Times New Roman"/>
          <w:b/>
          <w:color w:val="4472C4" w:themeColor="accent5"/>
          <w:sz w:val="40"/>
          <w:szCs w:val="40"/>
        </w:rPr>
      </w:pPr>
    </w:p>
    <w:p w:rsidR="0008133F" w:rsidRPr="0008133F" w:rsidRDefault="0008133F" w:rsidP="0008133F">
      <w:pPr>
        <w:jc w:val="center"/>
        <w:rPr>
          <w:rFonts w:ascii="Times New Roman" w:hAnsi="Times New Roman" w:cs="Times New Roman"/>
          <w:b/>
          <w:color w:val="4472C4" w:themeColor="accent5"/>
          <w:sz w:val="40"/>
          <w:szCs w:val="40"/>
        </w:rPr>
      </w:pPr>
      <w:r w:rsidRPr="0008133F">
        <w:rPr>
          <w:rFonts w:ascii="Times New Roman" w:hAnsi="Times New Roman" w:cs="Times New Roman"/>
          <w:b/>
          <w:color w:val="4472C4" w:themeColor="accent5"/>
          <w:sz w:val="40"/>
          <w:szCs w:val="40"/>
        </w:rPr>
        <w:t>Все проблемы можно решить. Можно начать жизнь с чистого листа.</w:t>
      </w:r>
    </w:p>
    <w:p w:rsidR="0008133F" w:rsidRPr="0008133F" w:rsidRDefault="0008133F" w:rsidP="0008133F">
      <w:pPr>
        <w:jc w:val="center"/>
        <w:rPr>
          <w:rFonts w:ascii="Times New Roman" w:hAnsi="Times New Roman" w:cs="Times New Roman"/>
          <w:b/>
          <w:color w:val="4472C4" w:themeColor="accent5"/>
          <w:sz w:val="40"/>
          <w:szCs w:val="40"/>
        </w:rPr>
      </w:pPr>
      <w:r w:rsidRPr="0008133F">
        <w:rPr>
          <w:rFonts w:ascii="Times New Roman" w:hAnsi="Times New Roman" w:cs="Times New Roman"/>
          <w:b/>
          <w:color w:val="4472C4" w:themeColor="accent5"/>
          <w:sz w:val="40"/>
          <w:szCs w:val="40"/>
        </w:rPr>
        <w:t>И только смерть – невозможно отменить.</w:t>
      </w:r>
    </w:p>
    <w:p w:rsidR="0008133F" w:rsidRPr="0008133F" w:rsidRDefault="0008133F" w:rsidP="0008133F"/>
    <w:p w:rsidR="0008133F" w:rsidRPr="0008133F" w:rsidRDefault="0008133F" w:rsidP="0008133F">
      <w:pPr>
        <w:jc w:val="center"/>
        <w:rPr>
          <w:rFonts w:ascii="Times New Roman" w:hAnsi="Times New Roman" w:cs="Times New Roman"/>
          <w:b/>
          <w:color w:val="4472C4" w:themeColor="accent5"/>
          <w:sz w:val="56"/>
          <w:szCs w:val="56"/>
        </w:rPr>
      </w:pPr>
      <w:r w:rsidRPr="0008133F">
        <w:rPr>
          <w:rFonts w:ascii="Times New Roman" w:hAnsi="Times New Roman" w:cs="Times New Roman"/>
          <w:b/>
          <w:color w:val="4472C4" w:themeColor="accent5"/>
          <w:sz w:val="56"/>
          <w:szCs w:val="56"/>
        </w:rPr>
        <w:t>«Группы смерти»</w:t>
      </w:r>
    </w:p>
    <w:p w:rsidR="0008133F" w:rsidRPr="0008133F" w:rsidRDefault="0008133F" w:rsidP="0008133F">
      <w:pPr>
        <w:jc w:val="center"/>
        <w:rPr>
          <w:rFonts w:ascii="Times New Roman" w:hAnsi="Times New Roman" w:cs="Times New Roman"/>
          <w:b/>
          <w:color w:val="FF0000"/>
          <w:sz w:val="40"/>
          <w:szCs w:val="40"/>
        </w:rPr>
      </w:pPr>
      <w:r w:rsidRPr="0008133F">
        <w:rPr>
          <w:rFonts w:ascii="Times New Roman" w:hAnsi="Times New Roman" w:cs="Times New Roman"/>
          <w:b/>
          <w:color w:val="FF0000"/>
          <w:sz w:val="40"/>
          <w:szCs w:val="40"/>
        </w:rPr>
        <w:t xml:space="preserve">Интернет убивает… </w:t>
      </w:r>
    </w:p>
    <w:p w:rsidR="0008133F" w:rsidRPr="0008133F" w:rsidRDefault="0008133F" w:rsidP="0008133F">
      <w:pPr>
        <w:jc w:val="center"/>
        <w:rPr>
          <w:rFonts w:ascii="Times New Roman" w:hAnsi="Times New Roman" w:cs="Times New Roman"/>
          <w:b/>
          <w:color w:val="FF0000"/>
          <w:sz w:val="40"/>
          <w:szCs w:val="40"/>
        </w:rPr>
      </w:pPr>
      <w:r w:rsidRPr="0008133F">
        <w:rPr>
          <w:rFonts w:ascii="Times New Roman" w:hAnsi="Times New Roman" w:cs="Times New Roman"/>
          <w:b/>
          <w:color w:val="FF0000"/>
          <w:sz w:val="40"/>
          <w:szCs w:val="40"/>
        </w:rPr>
        <w:t>И это не просто слова.</w:t>
      </w:r>
    </w:p>
    <w:p w:rsidR="0008133F" w:rsidRPr="0008133F" w:rsidRDefault="0008133F" w:rsidP="0008133F"/>
    <w:p w:rsidR="0008133F" w:rsidRPr="0008133F" w:rsidRDefault="0008133F" w:rsidP="0008133F">
      <w:pPr>
        <w:spacing w:after="0"/>
        <w:jc w:val="center"/>
        <w:rPr>
          <w:rFonts w:ascii="Times New Roman" w:hAnsi="Times New Roman" w:cs="Times New Roman"/>
          <w:b/>
          <w:sz w:val="36"/>
          <w:szCs w:val="36"/>
        </w:rPr>
      </w:pPr>
      <w:r w:rsidRPr="0008133F">
        <w:rPr>
          <w:rFonts w:ascii="Times New Roman" w:hAnsi="Times New Roman" w:cs="Times New Roman"/>
          <w:b/>
          <w:noProof/>
          <w:sz w:val="36"/>
          <w:szCs w:val="36"/>
          <w:lang w:eastAsia="ru-RU"/>
        </w:rPr>
        <w:drawing>
          <wp:inline distT="0" distB="0" distL="0" distR="0" wp14:anchorId="58B92E04" wp14:editId="53273DBF">
            <wp:extent cx="2959100" cy="2222035"/>
            <wp:effectExtent l="0" t="0" r="0" b="6985"/>
            <wp:docPr id="8" name="Рисунок 8" descr="C:\Users\1\Desktop\51e793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51e7935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59100" cy="2222035"/>
                    </a:xfrm>
                    <a:prstGeom prst="rect">
                      <a:avLst/>
                    </a:prstGeom>
                    <a:noFill/>
                    <a:ln>
                      <a:noFill/>
                    </a:ln>
                  </pic:spPr>
                </pic:pic>
              </a:graphicData>
            </a:graphic>
          </wp:inline>
        </w:drawing>
      </w:r>
    </w:p>
    <w:p w:rsidR="0008133F" w:rsidRPr="0008133F" w:rsidRDefault="0008133F" w:rsidP="0008133F"/>
    <w:p w:rsidR="0008133F" w:rsidRPr="0008133F" w:rsidRDefault="0008133F" w:rsidP="0008133F"/>
    <w:p w:rsidR="0008133F" w:rsidRPr="0008133F" w:rsidRDefault="0008133F" w:rsidP="0008133F"/>
    <w:p w:rsidR="0008133F" w:rsidRPr="0008133F" w:rsidRDefault="0008133F" w:rsidP="0008133F"/>
    <w:p w:rsidR="0008133F" w:rsidRPr="0008133F" w:rsidRDefault="0008133F" w:rsidP="0008133F">
      <w:pPr>
        <w:spacing w:after="0"/>
        <w:jc w:val="center"/>
        <w:rPr>
          <w:rFonts w:ascii="Times New Roman" w:hAnsi="Times New Roman" w:cs="Times New Roman"/>
          <w:b/>
          <w:color w:val="4472C4" w:themeColor="accent5"/>
          <w:sz w:val="36"/>
          <w:szCs w:val="36"/>
        </w:rPr>
      </w:pPr>
      <w:r w:rsidRPr="0008133F">
        <w:rPr>
          <w:rFonts w:ascii="Times New Roman" w:hAnsi="Times New Roman" w:cs="Times New Roman"/>
          <w:b/>
          <w:color w:val="4472C4" w:themeColor="accent5"/>
          <w:sz w:val="36"/>
          <w:szCs w:val="36"/>
        </w:rPr>
        <w:t xml:space="preserve">МБОУ СОШ № 9 </w:t>
      </w:r>
    </w:p>
    <w:p w:rsidR="0008133F" w:rsidRPr="0008133F" w:rsidRDefault="0008133F" w:rsidP="0008133F">
      <w:pPr>
        <w:spacing w:after="0"/>
        <w:jc w:val="center"/>
        <w:rPr>
          <w:rFonts w:ascii="Times New Roman" w:hAnsi="Times New Roman" w:cs="Times New Roman"/>
          <w:b/>
          <w:color w:val="4472C4" w:themeColor="accent5"/>
          <w:sz w:val="36"/>
          <w:szCs w:val="36"/>
        </w:rPr>
      </w:pPr>
      <w:r w:rsidRPr="0008133F">
        <w:rPr>
          <w:rFonts w:ascii="Times New Roman" w:hAnsi="Times New Roman" w:cs="Times New Roman"/>
          <w:b/>
          <w:color w:val="4472C4" w:themeColor="accent5"/>
          <w:sz w:val="36"/>
          <w:szCs w:val="36"/>
        </w:rPr>
        <w:t>имени Ландышевой А.Е.</w:t>
      </w:r>
    </w:p>
    <w:p w:rsidR="0008133F" w:rsidRPr="0008133F" w:rsidRDefault="0008133F" w:rsidP="0008133F">
      <w:pPr>
        <w:spacing w:after="0"/>
        <w:jc w:val="center"/>
        <w:rPr>
          <w:rFonts w:ascii="Times New Roman" w:hAnsi="Times New Roman" w:cs="Times New Roman"/>
          <w:b/>
          <w:color w:val="4472C4" w:themeColor="accent5"/>
          <w:sz w:val="36"/>
          <w:szCs w:val="36"/>
        </w:rPr>
      </w:pPr>
    </w:p>
    <w:p w:rsidR="0008133F" w:rsidRPr="0008133F" w:rsidRDefault="0008133F" w:rsidP="0008133F">
      <w:pPr>
        <w:spacing w:after="0"/>
        <w:jc w:val="center"/>
        <w:rPr>
          <w:rFonts w:ascii="Times New Roman" w:hAnsi="Times New Roman" w:cs="Times New Roman"/>
          <w:b/>
          <w:color w:val="4472C4" w:themeColor="accent5"/>
          <w:sz w:val="36"/>
          <w:szCs w:val="36"/>
        </w:rPr>
      </w:pPr>
      <w:r w:rsidRPr="0008133F">
        <w:rPr>
          <w:rFonts w:ascii="Times New Roman" w:hAnsi="Times New Roman" w:cs="Times New Roman"/>
          <w:b/>
          <w:color w:val="4472C4" w:themeColor="accent5"/>
          <w:sz w:val="36"/>
          <w:szCs w:val="36"/>
        </w:rPr>
        <w:t>2021г.</w:t>
      </w:r>
    </w:p>
    <w:p w:rsidR="0008133F" w:rsidRPr="0008133F" w:rsidRDefault="0008133F" w:rsidP="0008133F">
      <w:pPr>
        <w:shd w:val="clear" w:color="auto" w:fill="FFFFFF"/>
        <w:spacing w:after="0" w:line="240" w:lineRule="auto"/>
        <w:jc w:val="center"/>
        <w:outlineLvl w:val="0"/>
        <w:rPr>
          <w:rFonts w:ascii="Times New Roman" w:eastAsia="Times New Roman" w:hAnsi="Times New Roman" w:cs="Times New Roman"/>
          <w:b/>
          <w:bCs/>
          <w:color w:val="4472C4" w:themeColor="accent5"/>
          <w:kern w:val="36"/>
          <w:sz w:val="27"/>
          <w:szCs w:val="27"/>
          <w:lang w:eastAsia="ru-RU"/>
        </w:rPr>
      </w:pPr>
      <w:r w:rsidRPr="0008133F">
        <w:rPr>
          <w:rFonts w:ascii="Times New Roman" w:eastAsia="Times New Roman" w:hAnsi="Times New Roman" w:cs="Times New Roman"/>
          <w:b/>
          <w:bCs/>
          <w:iCs/>
          <w:color w:val="4472C4" w:themeColor="accent5"/>
          <w:kern w:val="36"/>
          <w:sz w:val="27"/>
          <w:szCs w:val="27"/>
          <w:lang w:eastAsia="ru-RU"/>
        </w:rPr>
        <w:lastRenderedPageBreak/>
        <w:t>ПАМЯТКА</w:t>
      </w:r>
      <w:r w:rsidRPr="0008133F">
        <w:rPr>
          <w:rFonts w:ascii="Times New Roman" w:eastAsia="Times New Roman" w:hAnsi="Times New Roman" w:cs="Times New Roman"/>
          <w:b/>
          <w:bCs/>
          <w:color w:val="4472C4" w:themeColor="accent5"/>
          <w:kern w:val="36"/>
          <w:sz w:val="27"/>
          <w:szCs w:val="27"/>
          <w:lang w:eastAsia="ru-RU"/>
        </w:rPr>
        <w:t xml:space="preserve"> </w:t>
      </w:r>
    </w:p>
    <w:p w:rsidR="0008133F" w:rsidRPr="0008133F" w:rsidRDefault="0008133F" w:rsidP="0008133F">
      <w:pPr>
        <w:shd w:val="clear" w:color="auto" w:fill="FFFFFF"/>
        <w:spacing w:after="0" w:line="240" w:lineRule="auto"/>
        <w:jc w:val="center"/>
        <w:outlineLvl w:val="0"/>
        <w:rPr>
          <w:rFonts w:ascii="Times New Roman" w:eastAsia="Times New Roman" w:hAnsi="Times New Roman" w:cs="Times New Roman"/>
          <w:b/>
          <w:bCs/>
          <w:color w:val="4472C4" w:themeColor="accent5"/>
          <w:kern w:val="36"/>
          <w:sz w:val="27"/>
          <w:szCs w:val="27"/>
          <w:lang w:eastAsia="ru-RU"/>
        </w:rPr>
      </w:pPr>
      <w:r w:rsidRPr="0008133F">
        <w:rPr>
          <w:rFonts w:ascii="Times New Roman" w:eastAsia="Times New Roman" w:hAnsi="Times New Roman" w:cs="Times New Roman"/>
          <w:b/>
          <w:bCs/>
          <w:iCs/>
          <w:color w:val="4472C4" w:themeColor="accent5"/>
          <w:kern w:val="36"/>
          <w:sz w:val="27"/>
          <w:szCs w:val="27"/>
          <w:lang w:eastAsia="ru-RU"/>
        </w:rPr>
        <w:t>ДЛЯ РОДИТЕЛЕЙ </w:t>
      </w:r>
    </w:p>
    <w:p w:rsidR="0008133F" w:rsidRPr="0008133F" w:rsidRDefault="0008133F" w:rsidP="0008133F">
      <w:pPr>
        <w:shd w:val="clear" w:color="auto" w:fill="FFFFFF"/>
        <w:spacing w:after="0" w:line="240" w:lineRule="auto"/>
        <w:jc w:val="center"/>
        <w:outlineLvl w:val="0"/>
        <w:rPr>
          <w:rFonts w:ascii="Times New Roman" w:eastAsia="Times New Roman" w:hAnsi="Times New Roman" w:cs="Times New Roman"/>
          <w:b/>
          <w:bCs/>
          <w:iCs/>
          <w:color w:val="4472C4" w:themeColor="accent5"/>
          <w:kern w:val="36"/>
          <w:sz w:val="27"/>
          <w:szCs w:val="27"/>
          <w:lang w:eastAsia="ru-RU"/>
        </w:rPr>
      </w:pPr>
      <w:r w:rsidRPr="0008133F">
        <w:rPr>
          <w:rFonts w:ascii="Times New Roman" w:eastAsia="Times New Roman" w:hAnsi="Times New Roman" w:cs="Times New Roman"/>
          <w:b/>
          <w:bCs/>
          <w:iCs/>
          <w:color w:val="4472C4" w:themeColor="accent5"/>
          <w:kern w:val="36"/>
          <w:sz w:val="27"/>
          <w:szCs w:val="27"/>
          <w:lang w:eastAsia="ru-RU"/>
        </w:rPr>
        <w:t>Как выявить вовлеченность ребенка в «ГРУППЫ СМЕРТИ»</w:t>
      </w:r>
    </w:p>
    <w:p w:rsidR="0008133F" w:rsidRPr="0008133F" w:rsidRDefault="0008133F" w:rsidP="0008133F">
      <w:pPr>
        <w:shd w:val="clear" w:color="auto" w:fill="FFFFFF"/>
        <w:spacing w:after="0" w:line="240" w:lineRule="auto"/>
        <w:jc w:val="center"/>
        <w:outlineLvl w:val="0"/>
        <w:rPr>
          <w:rFonts w:ascii="Times New Roman" w:eastAsia="Times New Roman" w:hAnsi="Times New Roman" w:cs="Times New Roman"/>
          <w:bCs/>
          <w:iCs/>
          <w:color w:val="FF0000"/>
          <w:kern w:val="36"/>
          <w:sz w:val="27"/>
          <w:szCs w:val="27"/>
          <w:lang w:eastAsia="ru-RU"/>
        </w:rPr>
      </w:pPr>
    </w:p>
    <w:p w:rsidR="0008133F" w:rsidRPr="0008133F" w:rsidRDefault="0008133F" w:rsidP="0008133F">
      <w:pPr>
        <w:shd w:val="clear" w:color="auto" w:fill="FFFFFF"/>
        <w:spacing w:after="0" w:line="240" w:lineRule="auto"/>
        <w:jc w:val="both"/>
        <w:outlineLvl w:val="0"/>
        <w:rPr>
          <w:rFonts w:ascii="Times New Roman" w:eastAsia="Times New Roman" w:hAnsi="Times New Roman" w:cs="Times New Roman"/>
          <w:bCs/>
          <w:iCs/>
          <w:kern w:val="36"/>
          <w:sz w:val="27"/>
          <w:szCs w:val="27"/>
          <w:lang w:eastAsia="ru-RU"/>
        </w:rPr>
      </w:pPr>
      <w:r w:rsidRPr="0008133F">
        <w:rPr>
          <w:rFonts w:ascii="Times New Roman" w:eastAsia="Times New Roman" w:hAnsi="Times New Roman" w:cs="Times New Roman"/>
          <w:bCs/>
          <w:iCs/>
          <w:noProof/>
          <w:kern w:val="36"/>
          <w:sz w:val="27"/>
          <w:szCs w:val="27"/>
          <w:lang w:eastAsia="ru-RU"/>
        </w:rPr>
        <w:drawing>
          <wp:anchor distT="0" distB="0" distL="114300" distR="114300" simplePos="0" relativeHeight="251660288" behindDoc="0" locked="0" layoutInCell="1" allowOverlap="1" wp14:anchorId="2378B09D" wp14:editId="681C43E9">
            <wp:simplePos x="0" y="0"/>
            <wp:positionH relativeFrom="column">
              <wp:posOffset>76200</wp:posOffset>
            </wp:positionH>
            <wp:positionV relativeFrom="paragraph">
              <wp:posOffset>1433830</wp:posOffset>
            </wp:positionV>
            <wp:extent cx="2667000" cy="1333500"/>
            <wp:effectExtent l="0" t="0" r="0" b="0"/>
            <wp:wrapSquare wrapText="bothSides"/>
            <wp:docPr id="9" name="Рисунок 9" descr="C:\Users\1\Desktop\85147_picture_722114000b3d1762213eb48026614b995d7698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Desktop\85147_picture_722114000b3d1762213eb48026614b995d76981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67000" cy="1333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8133F">
        <w:rPr>
          <w:rFonts w:ascii="Times New Roman" w:eastAsia="Times New Roman" w:hAnsi="Times New Roman" w:cs="Times New Roman"/>
          <w:bCs/>
          <w:iCs/>
          <w:kern w:val="36"/>
          <w:sz w:val="27"/>
          <w:szCs w:val="27"/>
          <w:lang w:eastAsia="ru-RU"/>
        </w:rPr>
        <w:t>Сегодня большую опасность для детей и подростков представляют игры, организованные в сети Интернет создателями так называемых групп смерти. Большое распространение данные сообщества получили в социальных сетях «</w:t>
      </w:r>
      <w:proofErr w:type="spellStart"/>
      <w:r w:rsidRPr="0008133F">
        <w:rPr>
          <w:rFonts w:ascii="Times New Roman" w:eastAsia="Times New Roman" w:hAnsi="Times New Roman" w:cs="Times New Roman"/>
          <w:bCs/>
          <w:iCs/>
          <w:kern w:val="36"/>
          <w:sz w:val="27"/>
          <w:szCs w:val="27"/>
          <w:lang w:eastAsia="ru-RU"/>
        </w:rPr>
        <w:t>ВКонтакте</w:t>
      </w:r>
      <w:proofErr w:type="spellEnd"/>
      <w:r w:rsidRPr="0008133F">
        <w:rPr>
          <w:rFonts w:ascii="Times New Roman" w:eastAsia="Times New Roman" w:hAnsi="Times New Roman" w:cs="Times New Roman"/>
          <w:bCs/>
          <w:iCs/>
          <w:kern w:val="36"/>
          <w:sz w:val="27"/>
          <w:szCs w:val="27"/>
          <w:lang w:eastAsia="ru-RU"/>
        </w:rPr>
        <w:t>», «</w:t>
      </w:r>
      <w:proofErr w:type="spellStart"/>
      <w:r w:rsidRPr="0008133F">
        <w:rPr>
          <w:rFonts w:ascii="Times New Roman" w:eastAsia="Times New Roman" w:hAnsi="Times New Roman" w:cs="Times New Roman"/>
          <w:bCs/>
          <w:iCs/>
          <w:kern w:val="36"/>
          <w:sz w:val="27"/>
          <w:szCs w:val="27"/>
          <w:lang w:eastAsia="ru-RU"/>
        </w:rPr>
        <w:t>Инстаграм</w:t>
      </w:r>
      <w:proofErr w:type="spellEnd"/>
      <w:r w:rsidRPr="0008133F">
        <w:rPr>
          <w:rFonts w:ascii="Times New Roman" w:eastAsia="Times New Roman" w:hAnsi="Times New Roman" w:cs="Times New Roman"/>
          <w:bCs/>
          <w:iCs/>
          <w:kern w:val="36"/>
          <w:sz w:val="27"/>
          <w:szCs w:val="27"/>
          <w:lang w:eastAsia="ru-RU"/>
        </w:rPr>
        <w:t xml:space="preserve">». Суть игры заключается в том. Что отобранный участник должен выполнить 50 заданий, преимущественно их необходимо осуществлять ранним утром (время, когда организм не вышел из состояния сна и. таким образом. На подсознательном уровне происходит более эффектное воздействие). На протяжении отведенного на выполнение заданий времени ребенок подвергается запугиванию. Что если перестанет играть, то погибнут его близкие и родственники. Итогом всей игры </w:t>
      </w:r>
      <w:r w:rsidRPr="0008133F">
        <w:rPr>
          <w:rFonts w:ascii="Times New Roman" w:eastAsia="Times New Roman" w:hAnsi="Times New Roman" w:cs="Times New Roman"/>
          <w:bCs/>
          <w:iCs/>
          <w:kern w:val="36"/>
          <w:sz w:val="27"/>
          <w:szCs w:val="27"/>
          <w:lang w:eastAsia="ru-RU"/>
        </w:rPr>
        <w:lastRenderedPageBreak/>
        <w:t xml:space="preserve">является сведение счетов с жизнью самим ребенком. Меры по противодействию данному явлению ведутся государственными структурами, общественными органами и администрациями </w:t>
      </w:r>
      <w:proofErr w:type="spellStart"/>
      <w:r w:rsidRPr="0008133F">
        <w:rPr>
          <w:rFonts w:ascii="Times New Roman" w:eastAsia="Times New Roman" w:hAnsi="Times New Roman" w:cs="Times New Roman"/>
          <w:bCs/>
          <w:iCs/>
          <w:kern w:val="36"/>
          <w:sz w:val="27"/>
          <w:szCs w:val="27"/>
          <w:lang w:eastAsia="ru-RU"/>
        </w:rPr>
        <w:t>соцсетей</w:t>
      </w:r>
      <w:proofErr w:type="spellEnd"/>
      <w:r w:rsidRPr="0008133F">
        <w:rPr>
          <w:rFonts w:ascii="Times New Roman" w:eastAsia="Times New Roman" w:hAnsi="Times New Roman" w:cs="Times New Roman"/>
          <w:bCs/>
          <w:iCs/>
          <w:kern w:val="36"/>
          <w:sz w:val="27"/>
          <w:szCs w:val="27"/>
          <w:lang w:eastAsia="ru-RU"/>
        </w:rPr>
        <w:t>. Но все они будут малоэффективны без внимания и контроля родителей.</w:t>
      </w:r>
    </w:p>
    <w:p w:rsidR="0008133F" w:rsidRPr="0008133F" w:rsidRDefault="0008133F" w:rsidP="0008133F">
      <w:pPr>
        <w:shd w:val="clear" w:color="auto" w:fill="FFFFFF"/>
        <w:spacing w:after="0" w:line="240" w:lineRule="auto"/>
        <w:jc w:val="both"/>
        <w:outlineLvl w:val="0"/>
        <w:rPr>
          <w:rFonts w:ascii="Times New Roman" w:eastAsia="Times New Roman" w:hAnsi="Times New Roman" w:cs="Times New Roman"/>
          <w:bCs/>
          <w:iCs/>
          <w:kern w:val="36"/>
          <w:sz w:val="27"/>
          <w:szCs w:val="27"/>
          <w:lang w:eastAsia="ru-RU"/>
        </w:rPr>
      </w:pPr>
    </w:p>
    <w:p w:rsidR="0008133F" w:rsidRPr="0008133F" w:rsidRDefault="0008133F" w:rsidP="0008133F">
      <w:pPr>
        <w:shd w:val="clear" w:color="auto" w:fill="FFFFFF"/>
        <w:spacing w:after="0" w:line="240" w:lineRule="auto"/>
        <w:jc w:val="center"/>
        <w:outlineLvl w:val="0"/>
        <w:rPr>
          <w:rFonts w:ascii="Times New Roman" w:eastAsia="Times New Roman" w:hAnsi="Times New Roman" w:cs="Times New Roman"/>
          <w:b/>
          <w:bCs/>
          <w:iCs/>
          <w:color w:val="4472C4" w:themeColor="accent5"/>
          <w:kern w:val="36"/>
          <w:sz w:val="27"/>
          <w:szCs w:val="27"/>
          <w:lang w:eastAsia="ru-RU"/>
        </w:rPr>
      </w:pPr>
      <w:r w:rsidRPr="0008133F">
        <w:rPr>
          <w:rFonts w:ascii="Times New Roman" w:eastAsia="Times New Roman" w:hAnsi="Times New Roman" w:cs="Times New Roman"/>
          <w:b/>
          <w:bCs/>
          <w:iCs/>
          <w:color w:val="4472C4" w:themeColor="accent5"/>
          <w:kern w:val="36"/>
          <w:sz w:val="27"/>
          <w:szCs w:val="27"/>
          <w:lang w:eastAsia="ru-RU"/>
        </w:rPr>
        <w:t>Если вы подозреваете, что ваш ребенок или его друзья вовлечены в группы или игры «смерти», то осуществите следующие действия:</w:t>
      </w:r>
    </w:p>
    <w:p w:rsidR="0008133F" w:rsidRPr="0008133F" w:rsidRDefault="0008133F" w:rsidP="0008133F">
      <w:pPr>
        <w:shd w:val="clear" w:color="auto" w:fill="FFFFFF"/>
        <w:spacing w:after="0" w:line="240" w:lineRule="auto"/>
        <w:jc w:val="both"/>
        <w:outlineLvl w:val="0"/>
        <w:rPr>
          <w:rFonts w:ascii="Times New Roman" w:eastAsia="Times New Roman" w:hAnsi="Times New Roman" w:cs="Times New Roman"/>
          <w:bCs/>
          <w:iCs/>
          <w:kern w:val="36"/>
          <w:sz w:val="27"/>
          <w:szCs w:val="27"/>
          <w:lang w:eastAsia="ru-RU"/>
        </w:rPr>
      </w:pPr>
      <w:r w:rsidRPr="0008133F">
        <w:rPr>
          <w:noProof/>
          <w:lang w:eastAsia="ru-RU"/>
        </w:rPr>
        <w:drawing>
          <wp:anchor distT="0" distB="0" distL="114300" distR="114300" simplePos="0" relativeHeight="251659264" behindDoc="0" locked="0" layoutInCell="1" allowOverlap="1" wp14:anchorId="1F66296C" wp14:editId="2D4FDDAA">
            <wp:simplePos x="0" y="0"/>
            <wp:positionH relativeFrom="column">
              <wp:posOffset>220345</wp:posOffset>
            </wp:positionH>
            <wp:positionV relativeFrom="paragraph">
              <wp:posOffset>614680</wp:posOffset>
            </wp:positionV>
            <wp:extent cx="2410460" cy="1605915"/>
            <wp:effectExtent l="0" t="0" r="8890" b="0"/>
            <wp:wrapSquare wrapText="bothSides"/>
            <wp:docPr id="10" name="Рисунок 10" descr="C:\Users\1\Desktop\89174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esktop\891747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0460" cy="16059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8133F">
        <w:rPr>
          <w:rFonts w:ascii="Times New Roman" w:eastAsia="Times New Roman" w:hAnsi="Times New Roman" w:cs="Times New Roman"/>
          <w:bCs/>
          <w:iCs/>
          <w:kern w:val="36"/>
          <w:sz w:val="27"/>
          <w:szCs w:val="27"/>
          <w:lang w:eastAsia="ru-RU"/>
        </w:rPr>
        <w:t xml:space="preserve">1.Изучите содержание страницы ребенка в </w:t>
      </w:r>
      <w:proofErr w:type="spellStart"/>
      <w:r w:rsidRPr="0008133F">
        <w:rPr>
          <w:rFonts w:ascii="Times New Roman" w:eastAsia="Times New Roman" w:hAnsi="Times New Roman" w:cs="Times New Roman"/>
          <w:bCs/>
          <w:iCs/>
          <w:kern w:val="36"/>
          <w:sz w:val="27"/>
          <w:szCs w:val="27"/>
          <w:lang w:eastAsia="ru-RU"/>
        </w:rPr>
        <w:t>соцсетях</w:t>
      </w:r>
      <w:proofErr w:type="spellEnd"/>
      <w:r w:rsidRPr="0008133F">
        <w:rPr>
          <w:rFonts w:ascii="Times New Roman" w:eastAsia="Times New Roman" w:hAnsi="Times New Roman" w:cs="Times New Roman"/>
          <w:bCs/>
          <w:iCs/>
          <w:kern w:val="36"/>
          <w:sz w:val="27"/>
          <w:szCs w:val="27"/>
          <w:lang w:eastAsia="ru-RU"/>
        </w:rPr>
        <w:t xml:space="preserve"> на наличие подозрительных символов и словосочетаний (обратите особое внимание на статусы страницы, статусы с отчетом от 1 до 50, цитаты, связанные со смертью). Важно отметить, что ребенок может иметь несколько страниц,- проверьте каждую из них.</w:t>
      </w:r>
    </w:p>
    <w:p w:rsidR="0008133F" w:rsidRPr="0008133F" w:rsidRDefault="0008133F" w:rsidP="0008133F">
      <w:pPr>
        <w:shd w:val="clear" w:color="auto" w:fill="FFFFFF"/>
        <w:spacing w:after="0" w:line="240" w:lineRule="auto"/>
        <w:outlineLvl w:val="0"/>
        <w:rPr>
          <w:rFonts w:ascii="Times New Roman" w:eastAsia="Times New Roman" w:hAnsi="Times New Roman" w:cs="Times New Roman"/>
          <w:bCs/>
          <w:iCs/>
          <w:kern w:val="36"/>
          <w:sz w:val="27"/>
          <w:szCs w:val="27"/>
          <w:lang w:eastAsia="ru-RU"/>
        </w:rPr>
      </w:pPr>
      <w:r w:rsidRPr="0008133F">
        <w:rPr>
          <w:rFonts w:ascii="Times New Roman" w:eastAsia="Times New Roman" w:hAnsi="Times New Roman" w:cs="Times New Roman"/>
          <w:bCs/>
          <w:iCs/>
          <w:kern w:val="36"/>
          <w:sz w:val="27"/>
          <w:szCs w:val="27"/>
          <w:lang w:eastAsia="ru-RU"/>
        </w:rPr>
        <w:t xml:space="preserve">2. Изучите круг общения </w:t>
      </w:r>
      <w:proofErr w:type="gramStart"/>
      <w:r w:rsidRPr="0008133F">
        <w:rPr>
          <w:rFonts w:ascii="Times New Roman" w:eastAsia="Times New Roman" w:hAnsi="Times New Roman" w:cs="Times New Roman"/>
          <w:bCs/>
          <w:iCs/>
          <w:kern w:val="36"/>
          <w:sz w:val="27"/>
          <w:szCs w:val="27"/>
          <w:lang w:eastAsia="ru-RU"/>
        </w:rPr>
        <w:t>ребенка  в</w:t>
      </w:r>
      <w:proofErr w:type="gramEnd"/>
      <w:r w:rsidRPr="0008133F">
        <w:rPr>
          <w:rFonts w:ascii="Times New Roman" w:eastAsia="Times New Roman" w:hAnsi="Times New Roman" w:cs="Times New Roman"/>
          <w:bCs/>
          <w:iCs/>
          <w:kern w:val="36"/>
          <w:sz w:val="27"/>
          <w:szCs w:val="27"/>
          <w:lang w:eastAsia="ru-RU"/>
        </w:rPr>
        <w:t xml:space="preserve"> социальных сетях (обратите внимание на то, с кем ребенок общается в </w:t>
      </w:r>
      <w:r w:rsidRPr="0008133F">
        <w:rPr>
          <w:rFonts w:ascii="Times New Roman" w:eastAsia="Times New Roman" w:hAnsi="Times New Roman" w:cs="Times New Roman"/>
          <w:bCs/>
          <w:iCs/>
          <w:kern w:val="36"/>
          <w:sz w:val="27"/>
          <w:szCs w:val="27"/>
          <w:lang w:eastAsia="ru-RU"/>
        </w:rPr>
        <w:lastRenderedPageBreak/>
        <w:t>мессенджерах (</w:t>
      </w:r>
      <w:r w:rsidRPr="0008133F">
        <w:rPr>
          <w:rFonts w:ascii="Times New Roman" w:eastAsia="Times New Roman" w:hAnsi="Times New Roman" w:cs="Times New Roman"/>
          <w:bCs/>
          <w:iCs/>
          <w:kern w:val="36"/>
          <w:sz w:val="27"/>
          <w:szCs w:val="27"/>
          <w:lang w:val="en-US" w:eastAsia="ru-RU"/>
        </w:rPr>
        <w:t>WhatsApp</w:t>
      </w:r>
      <w:r w:rsidRPr="0008133F">
        <w:rPr>
          <w:rFonts w:ascii="Times New Roman" w:eastAsia="Times New Roman" w:hAnsi="Times New Roman" w:cs="Times New Roman"/>
          <w:bCs/>
          <w:iCs/>
          <w:kern w:val="36"/>
          <w:sz w:val="27"/>
          <w:szCs w:val="27"/>
          <w:lang w:eastAsia="ru-RU"/>
        </w:rPr>
        <w:t>,</w:t>
      </w:r>
      <w:r w:rsidRPr="0008133F">
        <w:rPr>
          <w:rFonts w:ascii="Times New Roman" w:eastAsia="Times New Roman" w:hAnsi="Times New Roman" w:cs="Times New Roman"/>
          <w:bCs/>
          <w:iCs/>
          <w:kern w:val="36"/>
          <w:sz w:val="27"/>
          <w:szCs w:val="27"/>
          <w:lang w:val="en-US" w:eastAsia="ru-RU"/>
        </w:rPr>
        <w:t xml:space="preserve"> Viber</w:t>
      </w:r>
      <w:r w:rsidRPr="0008133F">
        <w:rPr>
          <w:rFonts w:ascii="Times New Roman" w:eastAsia="Times New Roman" w:hAnsi="Times New Roman" w:cs="Times New Roman"/>
          <w:bCs/>
          <w:iCs/>
          <w:kern w:val="36"/>
          <w:sz w:val="27"/>
          <w:szCs w:val="27"/>
          <w:lang w:eastAsia="ru-RU"/>
        </w:rPr>
        <w:t>,</w:t>
      </w:r>
      <w:r w:rsidRPr="0008133F">
        <w:rPr>
          <w:rFonts w:ascii="Times New Roman" w:eastAsia="Times New Roman" w:hAnsi="Times New Roman" w:cs="Times New Roman"/>
          <w:bCs/>
          <w:iCs/>
          <w:kern w:val="36"/>
          <w:sz w:val="27"/>
          <w:szCs w:val="27"/>
          <w:lang w:val="en-US" w:eastAsia="ru-RU"/>
        </w:rPr>
        <w:t xml:space="preserve"> Telegram </w:t>
      </w:r>
      <w:r w:rsidRPr="0008133F">
        <w:rPr>
          <w:rFonts w:ascii="Times New Roman" w:eastAsia="Times New Roman" w:hAnsi="Times New Roman" w:cs="Times New Roman"/>
          <w:bCs/>
          <w:iCs/>
          <w:kern w:val="36"/>
          <w:sz w:val="27"/>
          <w:szCs w:val="27"/>
          <w:lang w:eastAsia="ru-RU"/>
        </w:rPr>
        <w:t>и т.д.)</w:t>
      </w:r>
    </w:p>
    <w:p w:rsidR="0008133F" w:rsidRPr="0008133F" w:rsidRDefault="0008133F" w:rsidP="0008133F">
      <w:pPr>
        <w:shd w:val="clear" w:color="auto" w:fill="FFFFFF"/>
        <w:spacing w:after="0" w:line="240" w:lineRule="auto"/>
        <w:outlineLvl w:val="0"/>
        <w:rPr>
          <w:rFonts w:ascii="Times New Roman" w:eastAsia="Times New Roman" w:hAnsi="Times New Roman" w:cs="Times New Roman"/>
          <w:bCs/>
          <w:iCs/>
          <w:kern w:val="36"/>
          <w:sz w:val="27"/>
          <w:szCs w:val="27"/>
          <w:lang w:eastAsia="ru-RU"/>
        </w:rPr>
      </w:pPr>
      <w:r w:rsidRPr="0008133F">
        <w:rPr>
          <w:rFonts w:ascii="Times New Roman" w:eastAsia="Times New Roman" w:hAnsi="Times New Roman" w:cs="Times New Roman"/>
          <w:bCs/>
          <w:iCs/>
          <w:kern w:val="36"/>
          <w:sz w:val="27"/>
          <w:szCs w:val="27"/>
          <w:lang w:eastAsia="ru-RU"/>
        </w:rPr>
        <w:t>3.Изучите группы, в которых состоит ребенок в социальных сетях.</w:t>
      </w:r>
    </w:p>
    <w:p w:rsidR="0008133F" w:rsidRPr="0008133F" w:rsidRDefault="0008133F" w:rsidP="0008133F">
      <w:pPr>
        <w:shd w:val="clear" w:color="auto" w:fill="FFFFFF"/>
        <w:spacing w:after="0" w:line="240" w:lineRule="auto"/>
        <w:outlineLvl w:val="0"/>
        <w:rPr>
          <w:rFonts w:ascii="Times New Roman" w:eastAsia="Times New Roman" w:hAnsi="Times New Roman" w:cs="Times New Roman"/>
          <w:bCs/>
          <w:iCs/>
          <w:kern w:val="36"/>
          <w:sz w:val="27"/>
          <w:szCs w:val="27"/>
          <w:lang w:eastAsia="ru-RU"/>
        </w:rPr>
      </w:pPr>
      <w:r w:rsidRPr="0008133F">
        <w:rPr>
          <w:rFonts w:ascii="Times New Roman" w:eastAsia="Times New Roman" w:hAnsi="Times New Roman" w:cs="Times New Roman"/>
          <w:bCs/>
          <w:iCs/>
          <w:kern w:val="36"/>
          <w:sz w:val="27"/>
          <w:szCs w:val="27"/>
          <w:lang w:eastAsia="ru-RU"/>
        </w:rPr>
        <w:t>4.Изучите пользовательскую активность страницы ребенка в социальных сетях. (Это важно, т.к. участники смертельных групп обязаны заходить в сеть в 4:20 утра или около того)</w:t>
      </w:r>
    </w:p>
    <w:p w:rsidR="0008133F" w:rsidRPr="0008133F" w:rsidRDefault="0008133F" w:rsidP="0008133F">
      <w:pPr>
        <w:shd w:val="clear" w:color="auto" w:fill="FFFFFF"/>
        <w:spacing w:after="0" w:line="240" w:lineRule="auto"/>
        <w:outlineLvl w:val="0"/>
        <w:rPr>
          <w:rFonts w:ascii="Times New Roman" w:eastAsia="Times New Roman" w:hAnsi="Times New Roman" w:cs="Times New Roman"/>
          <w:bCs/>
          <w:iCs/>
          <w:kern w:val="36"/>
          <w:sz w:val="27"/>
          <w:szCs w:val="27"/>
          <w:lang w:eastAsia="ru-RU"/>
        </w:rPr>
      </w:pPr>
      <w:r w:rsidRPr="0008133F">
        <w:rPr>
          <w:rFonts w:ascii="Times New Roman" w:eastAsia="Times New Roman" w:hAnsi="Times New Roman" w:cs="Times New Roman"/>
          <w:bCs/>
          <w:iCs/>
          <w:kern w:val="36"/>
          <w:sz w:val="27"/>
          <w:szCs w:val="27"/>
          <w:lang w:eastAsia="ru-RU"/>
        </w:rPr>
        <w:t>5.Изучите контент (музыка, видео, фото) профилей ребенка в</w:t>
      </w:r>
      <w:bookmarkStart w:id="0" w:name="_GoBack"/>
      <w:bookmarkEnd w:id="0"/>
      <w:r w:rsidRPr="0008133F">
        <w:rPr>
          <w:rFonts w:ascii="Times New Roman" w:eastAsia="Times New Roman" w:hAnsi="Times New Roman" w:cs="Times New Roman"/>
          <w:bCs/>
          <w:iCs/>
          <w:kern w:val="36"/>
          <w:sz w:val="27"/>
          <w:szCs w:val="27"/>
          <w:lang w:eastAsia="ru-RU"/>
        </w:rPr>
        <w:t xml:space="preserve"> социальных сетях в целом, проверьте все интернет- браузеры, доступные ребенку, и переходы по ссылкам.</w:t>
      </w:r>
    </w:p>
    <w:p w:rsidR="0008133F" w:rsidRPr="0008133F" w:rsidRDefault="0008133F" w:rsidP="0008133F">
      <w:pPr>
        <w:shd w:val="clear" w:color="auto" w:fill="FFFFFF"/>
        <w:spacing w:after="0" w:line="240" w:lineRule="auto"/>
        <w:outlineLvl w:val="0"/>
        <w:rPr>
          <w:rFonts w:ascii="Times New Roman" w:eastAsia="Times New Roman" w:hAnsi="Times New Roman" w:cs="Times New Roman"/>
          <w:bCs/>
          <w:iCs/>
          <w:kern w:val="36"/>
          <w:sz w:val="27"/>
          <w:szCs w:val="27"/>
          <w:lang w:eastAsia="ru-RU"/>
        </w:rPr>
      </w:pPr>
      <w:r w:rsidRPr="0008133F">
        <w:rPr>
          <w:rFonts w:ascii="Times New Roman" w:eastAsia="Times New Roman" w:hAnsi="Times New Roman" w:cs="Times New Roman"/>
          <w:bCs/>
          <w:iCs/>
          <w:kern w:val="36"/>
          <w:sz w:val="27"/>
          <w:szCs w:val="27"/>
          <w:lang w:eastAsia="ru-RU"/>
        </w:rPr>
        <w:t>6.Обратите внимание на поведение ребенка дома и в школе. Особую опасность представляет изменение настроения ребенка в худшую сторону, сонливость, стремление к одиночеству.</w:t>
      </w:r>
    </w:p>
    <w:p w:rsidR="0008133F" w:rsidRPr="0008133F" w:rsidRDefault="0008133F" w:rsidP="0008133F">
      <w:pPr>
        <w:shd w:val="clear" w:color="auto" w:fill="FFFFFF"/>
        <w:spacing w:after="0" w:line="240" w:lineRule="auto"/>
        <w:outlineLvl w:val="0"/>
        <w:rPr>
          <w:rFonts w:ascii="Times New Roman" w:eastAsia="Times New Roman" w:hAnsi="Times New Roman" w:cs="Times New Roman"/>
          <w:bCs/>
          <w:iCs/>
          <w:kern w:val="36"/>
          <w:sz w:val="27"/>
          <w:szCs w:val="27"/>
          <w:lang w:eastAsia="ru-RU"/>
        </w:rPr>
      </w:pPr>
    </w:p>
    <w:p w:rsidR="0008133F" w:rsidRPr="0008133F" w:rsidRDefault="0008133F" w:rsidP="0008133F">
      <w:pPr>
        <w:shd w:val="clear" w:color="auto" w:fill="FFFFFF"/>
        <w:spacing w:after="0" w:line="240" w:lineRule="auto"/>
        <w:outlineLvl w:val="0"/>
        <w:rPr>
          <w:rFonts w:ascii="Times New Roman" w:eastAsia="Times New Roman" w:hAnsi="Times New Roman" w:cs="Times New Roman"/>
          <w:b/>
          <w:bCs/>
          <w:iCs/>
          <w:color w:val="4472C4" w:themeColor="accent5"/>
          <w:kern w:val="36"/>
          <w:sz w:val="27"/>
          <w:szCs w:val="27"/>
          <w:lang w:eastAsia="ru-RU"/>
        </w:rPr>
      </w:pPr>
      <w:r w:rsidRPr="0008133F">
        <w:rPr>
          <w:rFonts w:ascii="Times New Roman" w:eastAsia="Times New Roman" w:hAnsi="Times New Roman" w:cs="Times New Roman"/>
          <w:b/>
          <w:bCs/>
          <w:iCs/>
          <w:color w:val="4472C4" w:themeColor="accent5"/>
          <w:kern w:val="36"/>
          <w:sz w:val="27"/>
          <w:szCs w:val="27"/>
          <w:lang w:eastAsia="ru-RU"/>
        </w:rPr>
        <w:t>При обнаружении описанных признаков или части из них необходимо:</w:t>
      </w:r>
    </w:p>
    <w:p w:rsidR="0008133F" w:rsidRPr="0008133F" w:rsidRDefault="0008133F" w:rsidP="0008133F">
      <w:pPr>
        <w:shd w:val="clear" w:color="auto" w:fill="FFFFFF"/>
        <w:spacing w:after="0" w:line="240" w:lineRule="auto"/>
        <w:outlineLvl w:val="0"/>
        <w:rPr>
          <w:rFonts w:ascii="Times New Roman" w:eastAsia="Times New Roman" w:hAnsi="Times New Roman" w:cs="Times New Roman"/>
          <w:b/>
          <w:bCs/>
          <w:kern w:val="36"/>
          <w:sz w:val="24"/>
          <w:szCs w:val="24"/>
          <w:lang w:eastAsia="ru-RU"/>
        </w:rPr>
      </w:pPr>
    </w:p>
    <w:p w:rsidR="0008133F" w:rsidRPr="0008133F" w:rsidRDefault="0008133F" w:rsidP="0008133F">
      <w:pPr>
        <w:shd w:val="clear" w:color="auto" w:fill="FFFFFF"/>
        <w:spacing w:after="0" w:line="240" w:lineRule="auto"/>
        <w:outlineLvl w:val="0"/>
        <w:rPr>
          <w:rFonts w:ascii="Times New Roman" w:eastAsia="Times New Roman" w:hAnsi="Times New Roman" w:cs="Times New Roman"/>
          <w:bCs/>
          <w:kern w:val="36"/>
          <w:sz w:val="27"/>
          <w:szCs w:val="27"/>
          <w:lang w:eastAsia="ru-RU"/>
        </w:rPr>
      </w:pPr>
      <w:r w:rsidRPr="0008133F">
        <w:rPr>
          <w:rFonts w:ascii="Times New Roman" w:eastAsia="Times New Roman" w:hAnsi="Times New Roman" w:cs="Times New Roman"/>
          <w:bCs/>
          <w:kern w:val="36"/>
          <w:sz w:val="27"/>
          <w:szCs w:val="27"/>
          <w:lang w:eastAsia="ru-RU"/>
        </w:rPr>
        <w:t>*немедленно провести с ребенком беседу и объяснить, что свою жизнь и здоровье нельзя доверять незнакомым людям, даже в качестве виртуальной игры</w:t>
      </w:r>
    </w:p>
    <w:p w:rsidR="00E57213" w:rsidRPr="0008133F" w:rsidRDefault="0008133F" w:rsidP="0008133F">
      <w:pPr>
        <w:shd w:val="clear" w:color="auto" w:fill="FFFFFF"/>
        <w:spacing w:after="0" w:line="240" w:lineRule="auto"/>
        <w:outlineLvl w:val="0"/>
        <w:rPr>
          <w:rFonts w:ascii="Times New Roman" w:eastAsia="Times New Roman" w:hAnsi="Times New Roman" w:cs="Times New Roman"/>
          <w:bCs/>
          <w:kern w:val="36"/>
          <w:sz w:val="27"/>
          <w:szCs w:val="27"/>
          <w:lang w:eastAsia="ru-RU"/>
        </w:rPr>
      </w:pPr>
      <w:r w:rsidRPr="0008133F">
        <w:rPr>
          <w:rFonts w:ascii="Times New Roman" w:eastAsia="Times New Roman" w:hAnsi="Times New Roman" w:cs="Times New Roman"/>
          <w:bCs/>
          <w:kern w:val="36"/>
          <w:sz w:val="27"/>
          <w:szCs w:val="27"/>
          <w:lang w:eastAsia="ru-RU"/>
        </w:rPr>
        <w:t xml:space="preserve">*ни в коем случае не ругайте ребенка, это не его вина. Скажите, что его использовали психически </w:t>
      </w:r>
    </w:p>
    <w:sectPr w:rsidR="00E57213" w:rsidRPr="0008133F" w:rsidSect="0008133F">
      <w:pgSz w:w="16838" w:h="11906" w:orient="landscape"/>
      <w:pgMar w:top="720" w:right="720" w:bottom="720" w:left="720"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33F"/>
    <w:rsid w:val="0008133F"/>
    <w:rsid w:val="00E572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14F73C-3519-4A99-A16C-33A0432E6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531</Words>
  <Characters>3030</Characters>
  <Application>Microsoft Office Word</Application>
  <DocSecurity>0</DocSecurity>
  <Lines>25</Lines>
  <Paragraphs>7</Paragraphs>
  <ScaleCrop>false</ScaleCrop>
  <Company/>
  <LinksUpToDate>false</LinksUpToDate>
  <CharactersWithSpaces>3554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2021-11-21T18:16:00Z</dcterms:created>
  <dcterms:modified xsi:type="dcterms:W3CDTF">2021-11-21T18:18:00Z</dcterms:modified>
</cp:coreProperties>
</file>